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22" w:rsidRDefault="00455AF5" w:rsidP="000D38FA">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Мониторинг</w:t>
      </w:r>
      <w:r w:rsidR="0091410B">
        <w:rPr>
          <w:rFonts w:ascii="Times New Roman" w:hAnsi="Times New Roman" w:cs="Times New Roman"/>
          <w:b/>
          <w:sz w:val="28"/>
          <w:szCs w:val="28"/>
        </w:rPr>
        <w:t xml:space="preserve"> </w:t>
      </w:r>
      <w:r w:rsidR="008C25C1">
        <w:rPr>
          <w:rFonts w:ascii="Times New Roman" w:hAnsi="Times New Roman" w:cs="Times New Roman"/>
          <w:b/>
          <w:sz w:val="28"/>
          <w:szCs w:val="28"/>
        </w:rPr>
        <w:t xml:space="preserve">кредиторской </w:t>
      </w:r>
      <w:r w:rsidR="0091410B">
        <w:rPr>
          <w:rFonts w:ascii="Times New Roman" w:hAnsi="Times New Roman" w:cs="Times New Roman"/>
          <w:b/>
          <w:sz w:val="28"/>
          <w:szCs w:val="28"/>
        </w:rPr>
        <w:t>задолженности</w:t>
      </w:r>
      <w:r w:rsidR="00FD1817">
        <w:rPr>
          <w:rFonts w:ascii="Times New Roman" w:hAnsi="Times New Roman" w:cs="Times New Roman"/>
          <w:b/>
          <w:sz w:val="28"/>
          <w:szCs w:val="28"/>
        </w:rPr>
        <w:t xml:space="preserve"> </w:t>
      </w:r>
    </w:p>
    <w:p w:rsidR="000A0E67" w:rsidRDefault="00EF40C4" w:rsidP="000D38FA">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муниципальному образованию</w:t>
      </w:r>
      <w:r w:rsidR="00D736BB">
        <w:rPr>
          <w:rFonts w:ascii="Times New Roman" w:hAnsi="Times New Roman" w:cs="Times New Roman"/>
          <w:b/>
          <w:sz w:val="28"/>
          <w:szCs w:val="28"/>
        </w:rPr>
        <w:t xml:space="preserve"> </w:t>
      </w:r>
      <w:r>
        <w:rPr>
          <w:rFonts w:ascii="Times New Roman" w:hAnsi="Times New Roman" w:cs="Times New Roman"/>
          <w:b/>
          <w:sz w:val="28"/>
          <w:szCs w:val="28"/>
        </w:rPr>
        <w:t>город Югорск</w:t>
      </w:r>
    </w:p>
    <w:p w:rsidR="00D5236E" w:rsidRPr="003664B2" w:rsidRDefault="00D5236E" w:rsidP="000D38FA">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 201</w:t>
      </w:r>
      <w:r w:rsidR="004A0E95">
        <w:rPr>
          <w:rFonts w:ascii="Times New Roman" w:hAnsi="Times New Roman" w:cs="Times New Roman"/>
          <w:b/>
          <w:sz w:val="28"/>
          <w:szCs w:val="28"/>
        </w:rPr>
        <w:t>3</w:t>
      </w:r>
      <w:r>
        <w:rPr>
          <w:rFonts w:ascii="Times New Roman" w:hAnsi="Times New Roman" w:cs="Times New Roman"/>
          <w:b/>
          <w:sz w:val="28"/>
          <w:szCs w:val="28"/>
        </w:rPr>
        <w:t xml:space="preserve"> год</w:t>
      </w:r>
    </w:p>
    <w:p w:rsidR="002568B3" w:rsidRDefault="00EF40C4"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1A00D2">
        <w:rPr>
          <w:rFonts w:ascii="Times New Roman" w:hAnsi="Times New Roman" w:cs="Times New Roman"/>
          <w:sz w:val="24"/>
          <w:szCs w:val="24"/>
        </w:rPr>
        <w:t xml:space="preserve">правлением </w:t>
      </w:r>
      <w:r w:rsidR="00455AF5">
        <w:rPr>
          <w:rFonts w:ascii="Times New Roman" w:hAnsi="Times New Roman" w:cs="Times New Roman"/>
          <w:sz w:val="24"/>
          <w:szCs w:val="24"/>
        </w:rPr>
        <w:t>бюджетного учета, отчетности и кассового исполнения бюджета</w:t>
      </w:r>
      <w:r w:rsidR="001A00D2">
        <w:rPr>
          <w:rFonts w:ascii="Times New Roman" w:hAnsi="Times New Roman" w:cs="Times New Roman"/>
          <w:sz w:val="24"/>
          <w:szCs w:val="24"/>
        </w:rPr>
        <w:t xml:space="preserve"> </w:t>
      </w:r>
      <w:r w:rsidR="00455AF5">
        <w:rPr>
          <w:rFonts w:ascii="Times New Roman" w:hAnsi="Times New Roman" w:cs="Times New Roman"/>
          <w:sz w:val="24"/>
          <w:szCs w:val="24"/>
        </w:rPr>
        <w:t>Департамента финансов администрации города Югорска</w:t>
      </w:r>
      <w:r>
        <w:rPr>
          <w:rFonts w:ascii="Times New Roman" w:hAnsi="Times New Roman" w:cs="Times New Roman"/>
          <w:sz w:val="24"/>
          <w:szCs w:val="24"/>
        </w:rPr>
        <w:t xml:space="preserve"> по результатам отчетов главных распорядителей средств бюджета </w:t>
      </w:r>
      <w:r w:rsidR="009A54E5">
        <w:rPr>
          <w:rFonts w:ascii="Times New Roman" w:hAnsi="Times New Roman" w:cs="Times New Roman"/>
          <w:sz w:val="24"/>
          <w:szCs w:val="24"/>
        </w:rPr>
        <w:t xml:space="preserve">за </w:t>
      </w:r>
      <w:r>
        <w:rPr>
          <w:rFonts w:ascii="Times New Roman" w:hAnsi="Times New Roman" w:cs="Times New Roman"/>
          <w:sz w:val="24"/>
          <w:szCs w:val="24"/>
        </w:rPr>
        <w:t>201</w:t>
      </w:r>
      <w:r w:rsidR="00D766F0">
        <w:rPr>
          <w:rFonts w:ascii="Times New Roman" w:hAnsi="Times New Roman" w:cs="Times New Roman"/>
          <w:sz w:val="24"/>
          <w:szCs w:val="24"/>
        </w:rPr>
        <w:t>3</w:t>
      </w:r>
      <w:r>
        <w:rPr>
          <w:rFonts w:ascii="Times New Roman" w:hAnsi="Times New Roman" w:cs="Times New Roman"/>
          <w:sz w:val="24"/>
          <w:szCs w:val="24"/>
        </w:rPr>
        <w:t xml:space="preserve"> год</w:t>
      </w:r>
      <w:r w:rsidR="00455AF5">
        <w:rPr>
          <w:rFonts w:ascii="Times New Roman" w:hAnsi="Times New Roman" w:cs="Times New Roman"/>
          <w:sz w:val="24"/>
          <w:szCs w:val="24"/>
        </w:rPr>
        <w:t xml:space="preserve"> был </w:t>
      </w:r>
      <w:r w:rsidR="001A00D2">
        <w:rPr>
          <w:rFonts w:ascii="Times New Roman" w:hAnsi="Times New Roman" w:cs="Times New Roman"/>
          <w:sz w:val="24"/>
          <w:szCs w:val="24"/>
        </w:rPr>
        <w:t>пров</w:t>
      </w:r>
      <w:r w:rsidR="00455AF5">
        <w:rPr>
          <w:rFonts w:ascii="Times New Roman" w:hAnsi="Times New Roman" w:cs="Times New Roman"/>
          <w:sz w:val="24"/>
          <w:szCs w:val="24"/>
        </w:rPr>
        <w:t>е</w:t>
      </w:r>
      <w:r w:rsidR="001A00D2">
        <w:rPr>
          <w:rFonts w:ascii="Times New Roman" w:hAnsi="Times New Roman" w:cs="Times New Roman"/>
          <w:sz w:val="24"/>
          <w:szCs w:val="24"/>
        </w:rPr>
        <w:t>д</w:t>
      </w:r>
      <w:r w:rsidR="00455AF5">
        <w:rPr>
          <w:rFonts w:ascii="Times New Roman" w:hAnsi="Times New Roman" w:cs="Times New Roman"/>
          <w:sz w:val="24"/>
          <w:szCs w:val="24"/>
        </w:rPr>
        <w:t>ен</w:t>
      </w:r>
      <w:r w:rsidR="001A00D2">
        <w:rPr>
          <w:rFonts w:ascii="Times New Roman" w:hAnsi="Times New Roman" w:cs="Times New Roman"/>
          <w:sz w:val="24"/>
          <w:szCs w:val="24"/>
        </w:rPr>
        <w:t xml:space="preserve"> анализ </w:t>
      </w:r>
      <w:r>
        <w:rPr>
          <w:rFonts w:ascii="Times New Roman" w:hAnsi="Times New Roman" w:cs="Times New Roman"/>
          <w:sz w:val="24"/>
          <w:szCs w:val="24"/>
        </w:rPr>
        <w:t>структуры и динамики кредиторской задолженности</w:t>
      </w:r>
      <w:r w:rsidR="001A00D2">
        <w:rPr>
          <w:rFonts w:ascii="Times New Roman" w:hAnsi="Times New Roman" w:cs="Times New Roman"/>
          <w:sz w:val="24"/>
          <w:szCs w:val="24"/>
        </w:rPr>
        <w:t>.</w:t>
      </w:r>
      <w:r>
        <w:rPr>
          <w:rFonts w:ascii="Times New Roman" w:hAnsi="Times New Roman" w:cs="Times New Roman"/>
          <w:sz w:val="24"/>
          <w:szCs w:val="24"/>
        </w:rPr>
        <w:t xml:space="preserve"> </w:t>
      </w:r>
      <w:r w:rsidR="00FD1817">
        <w:rPr>
          <w:rFonts w:ascii="Times New Roman" w:hAnsi="Times New Roman" w:cs="Times New Roman"/>
          <w:sz w:val="24"/>
          <w:szCs w:val="24"/>
        </w:rPr>
        <w:t xml:space="preserve">Результаты оперативного мониторинга кредиторской задолженности учреждений муниципального образования города Югорск представлены по состоянию на 01 </w:t>
      </w:r>
      <w:r w:rsidR="00EF6FDB">
        <w:rPr>
          <w:rFonts w:ascii="Times New Roman" w:hAnsi="Times New Roman" w:cs="Times New Roman"/>
          <w:sz w:val="24"/>
          <w:szCs w:val="24"/>
        </w:rPr>
        <w:t>января</w:t>
      </w:r>
      <w:r w:rsidR="00FD1817">
        <w:rPr>
          <w:rFonts w:ascii="Times New Roman" w:hAnsi="Times New Roman" w:cs="Times New Roman"/>
          <w:sz w:val="24"/>
          <w:szCs w:val="24"/>
        </w:rPr>
        <w:t xml:space="preserve"> 201</w:t>
      </w:r>
      <w:r w:rsidR="00D766F0">
        <w:rPr>
          <w:rFonts w:ascii="Times New Roman" w:hAnsi="Times New Roman" w:cs="Times New Roman"/>
          <w:sz w:val="24"/>
          <w:szCs w:val="24"/>
        </w:rPr>
        <w:t>4</w:t>
      </w:r>
      <w:r w:rsidR="00FD1817">
        <w:rPr>
          <w:rFonts w:ascii="Times New Roman" w:hAnsi="Times New Roman" w:cs="Times New Roman"/>
          <w:sz w:val="24"/>
          <w:szCs w:val="24"/>
        </w:rPr>
        <w:t xml:space="preserve"> года.</w:t>
      </w:r>
    </w:p>
    <w:p w:rsidR="007A4C23" w:rsidRDefault="00FD1817"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Оперативный мониторинг кредиторской задолженности проводился на основании </w:t>
      </w:r>
      <w:r w:rsidR="007A4C23">
        <w:rPr>
          <w:rFonts w:ascii="Times New Roman" w:hAnsi="Times New Roman" w:cs="Times New Roman"/>
          <w:sz w:val="24"/>
          <w:szCs w:val="24"/>
        </w:rPr>
        <w:t>приказа департамента финансов администрации города Югорска от 29.12.2010 № 58 «О проведении мониторинга кредиторской задолженности муниципального образования  - городской округ город Югорск».</w:t>
      </w:r>
    </w:p>
    <w:p w:rsidR="00E55E2E" w:rsidRDefault="007A5D9A"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Результаты проводимого мониторинга </w:t>
      </w:r>
      <w:r w:rsidR="00E55E2E">
        <w:rPr>
          <w:rFonts w:ascii="Times New Roman" w:hAnsi="Times New Roman" w:cs="Times New Roman"/>
          <w:sz w:val="24"/>
          <w:szCs w:val="24"/>
        </w:rPr>
        <w:t>кредиторской задолженности</w:t>
      </w:r>
      <w:r>
        <w:rPr>
          <w:rFonts w:ascii="Times New Roman" w:hAnsi="Times New Roman" w:cs="Times New Roman"/>
          <w:sz w:val="24"/>
          <w:szCs w:val="24"/>
        </w:rPr>
        <w:t xml:space="preserve"> и анализа причин возникновения просроченной кредиторской задолженности использ</w:t>
      </w:r>
      <w:r w:rsidR="00E55E2E">
        <w:rPr>
          <w:rFonts w:ascii="Times New Roman" w:hAnsi="Times New Roman" w:cs="Times New Roman"/>
          <w:sz w:val="24"/>
          <w:szCs w:val="24"/>
        </w:rPr>
        <w:t>уются</w:t>
      </w:r>
      <w:r>
        <w:rPr>
          <w:rFonts w:ascii="Times New Roman" w:hAnsi="Times New Roman" w:cs="Times New Roman"/>
          <w:sz w:val="24"/>
          <w:szCs w:val="24"/>
        </w:rPr>
        <w:t xml:space="preserve"> в целях</w:t>
      </w:r>
      <w:r w:rsidR="00E55E2E">
        <w:rPr>
          <w:rFonts w:ascii="Times New Roman" w:hAnsi="Times New Roman" w:cs="Times New Roman"/>
          <w:sz w:val="24"/>
          <w:szCs w:val="24"/>
        </w:rPr>
        <w:t>:</w:t>
      </w:r>
    </w:p>
    <w:p w:rsidR="00E55E2E" w:rsidRDefault="00E55E2E"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9A">
        <w:rPr>
          <w:rFonts w:ascii="Times New Roman" w:hAnsi="Times New Roman" w:cs="Times New Roman"/>
          <w:sz w:val="24"/>
          <w:szCs w:val="24"/>
        </w:rPr>
        <w:t>исключения необоснованного роста кредиторской задолженности</w:t>
      </w:r>
      <w:r>
        <w:rPr>
          <w:rFonts w:ascii="Times New Roman" w:hAnsi="Times New Roman" w:cs="Times New Roman"/>
          <w:sz w:val="24"/>
          <w:szCs w:val="24"/>
        </w:rPr>
        <w:t xml:space="preserve"> и возникновения просроченной кредиторской задолженности бюджета города Югорска;</w:t>
      </w:r>
    </w:p>
    <w:p w:rsidR="00E55E2E" w:rsidRDefault="00E55E2E"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выявления причин возникновения необоснованной и просроченной кредиторской задолженности;</w:t>
      </w:r>
    </w:p>
    <w:p w:rsidR="00E55E2E" w:rsidRDefault="00E55E2E"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A5D9A">
        <w:rPr>
          <w:rFonts w:ascii="Times New Roman" w:hAnsi="Times New Roman" w:cs="Times New Roman"/>
          <w:sz w:val="24"/>
          <w:szCs w:val="24"/>
        </w:rPr>
        <w:t xml:space="preserve"> выработки оперативных решений </w:t>
      </w:r>
      <w:r>
        <w:rPr>
          <w:rFonts w:ascii="Times New Roman" w:hAnsi="Times New Roman" w:cs="Times New Roman"/>
          <w:sz w:val="24"/>
          <w:szCs w:val="24"/>
        </w:rPr>
        <w:t>и своевременного принятия мер, направленных на устранение и недопущение возникновения необоснованной и просроченной кредиторской задолженности;</w:t>
      </w:r>
    </w:p>
    <w:p w:rsidR="00E55E2E" w:rsidRDefault="00E55E2E"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прогнозирования</w:t>
      </w:r>
      <w:r w:rsidR="007A5D9A">
        <w:rPr>
          <w:rFonts w:ascii="Times New Roman" w:hAnsi="Times New Roman" w:cs="Times New Roman"/>
          <w:sz w:val="24"/>
          <w:szCs w:val="24"/>
        </w:rPr>
        <w:t xml:space="preserve"> расходной части бюджета</w:t>
      </w:r>
      <w:r>
        <w:rPr>
          <w:rFonts w:ascii="Times New Roman" w:hAnsi="Times New Roman" w:cs="Times New Roman"/>
          <w:sz w:val="24"/>
          <w:szCs w:val="24"/>
        </w:rPr>
        <w:t xml:space="preserve"> города Югорска</w:t>
      </w:r>
      <w:r w:rsidR="007A5D9A">
        <w:rPr>
          <w:rFonts w:ascii="Times New Roman" w:hAnsi="Times New Roman" w:cs="Times New Roman"/>
          <w:sz w:val="24"/>
          <w:szCs w:val="24"/>
        </w:rPr>
        <w:t xml:space="preserve"> на среднесрочную перспективу, очередной финансовый год, а также текущего прогнозирования расходов бюджета</w:t>
      </w:r>
      <w:r>
        <w:rPr>
          <w:rFonts w:ascii="Times New Roman" w:hAnsi="Times New Roman" w:cs="Times New Roman"/>
          <w:sz w:val="24"/>
          <w:szCs w:val="24"/>
        </w:rPr>
        <w:t xml:space="preserve"> города;</w:t>
      </w:r>
    </w:p>
    <w:p w:rsidR="007A5D9A" w:rsidRDefault="00E55E2E"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оценки платежеспособности бюджета города Югорска в порядке, установленном федеральным, региональным законодательством и нормативными правовыми актами органов местного самоуправления города Югорска.</w:t>
      </w:r>
    </w:p>
    <w:p w:rsidR="00B40D2D" w:rsidRDefault="00B40D2D"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Ежегодно по состоянию на 01 января текущего финансового года получателями средств бюджета муниципального образования город Югорск и централизованными бухгалтериями проводится инвентаризация просроченной кредиторской задолженности</w:t>
      </w:r>
      <w:r w:rsidRPr="00B40D2D">
        <w:rPr>
          <w:rFonts w:ascii="Times New Roman" w:hAnsi="Times New Roman" w:cs="Times New Roman"/>
          <w:sz w:val="24"/>
          <w:szCs w:val="24"/>
        </w:rPr>
        <w:t xml:space="preserve"> </w:t>
      </w:r>
      <w:r>
        <w:rPr>
          <w:rFonts w:ascii="Times New Roman" w:hAnsi="Times New Roman" w:cs="Times New Roman"/>
          <w:sz w:val="24"/>
          <w:szCs w:val="24"/>
        </w:rPr>
        <w:t>с целью выявления просроченной (обоснованной или необоснованной) кредиторской задолженности.</w:t>
      </w:r>
    </w:p>
    <w:p w:rsidR="007A4C23" w:rsidRDefault="007A4C23"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Сведения о кредиторской задолженности </w:t>
      </w:r>
      <w:r w:rsidR="00B40D2D">
        <w:rPr>
          <w:rFonts w:ascii="Times New Roman" w:hAnsi="Times New Roman" w:cs="Times New Roman"/>
          <w:sz w:val="24"/>
          <w:szCs w:val="24"/>
        </w:rPr>
        <w:t>по результатам 201</w:t>
      </w:r>
      <w:r w:rsidR="00D766F0">
        <w:rPr>
          <w:rFonts w:ascii="Times New Roman" w:hAnsi="Times New Roman" w:cs="Times New Roman"/>
          <w:sz w:val="24"/>
          <w:szCs w:val="24"/>
        </w:rPr>
        <w:t>3</w:t>
      </w:r>
      <w:r w:rsidR="00B40D2D">
        <w:rPr>
          <w:rFonts w:ascii="Times New Roman" w:hAnsi="Times New Roman" w:cs="Times New Roman"/>
          <w:sz w:val="24"/>
          <w:szCs w:val="24"/>
        </w:rPr>
        <w:t xml:space="preserve"> года </w:t>
      </w:r>
      <w:r>
        <w:rPr>
          <w:rFonts w:ascii="Times New Roman" w:hAnsi="Times New Roman" w:cs="Times New Roman"/>
          <w:sz w:val="24"/>
          <w:szCs w:val="24"/>
        </w:rPr>
        <w:t>представлены в разных аналитических разрезах:</w:t>
      </w:r>
    </w:p>
    <w:p w:rsidR="007A4C23" w:rsidRDefault="007A4C23"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 разрезе плана счетов бухгалтерского учета,</w:t>
      </w:r>
    </w:p>
    <w:p w:rsidR="007A4C23" w:rsidRDefault="007A4C23"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 разрезе экономических статей (КОСГУ),</w:t>
      </w:r>
    </w:p>
    <w:p w:rsidR="00FD1817" w:rsidRDefault="007A4C23"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 разрезе главных распорядителей бюджетных средств (ГРБС).</w:t>
      </w:r>
      <w:r w:rsidR="00FD1817">
        <w:rPr>
          <w:rFonts w:ascii="Times New Roman" w:hAnsi="Times New Roman" w:cs="Times New Roman"/>
          <w:sz w:val="24"/>
          <w:szCs w:val="24"/>
        </w:rPr>
        <w:t xml:space="preserve">  </w:t>
      </w:r>
    </w:p>
    <w:p w:rsidR="00A17862" w:rsidRDefault="00A17862" w:rsidP="000D38FA">
      <w:pPr>
        <w:spacing w:after="0" w:line="360" w:lineRule="auto"/>
        <w:ind w:firstLine="709"/>
        <w:jc w:val="both"/>
        <w:rPr>
          <w:rFonts w:ascii="Times New Roman" w:hAnsi="Times New Roman" w:cs="Times New Roman"/>
          <w:sz w:val="24"/>
          <w:szCs w:val="24"/>
        </w:rPr>
      </w:pPr>
    </w:p>
    <w:p w:rsidR="00FB0F53" w:rsidRDefault="00FB0F53" w:rsidP="000D38FA">
      <w:pPr>
        <w:pStyle w:val="a4"/>
        <w:numPr>
          <w:ilvl w:val="0"/>
          <w:numId w:val="4"/>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А</w:t>
      </w:r>
      <w:r w:rsidR="002568B3" w:rsidRPr="002568B3">
        <w:rPr>
          <w:rFonts w:ascii="Times New Roman" w:hAnsi="Times New Roman" w:cs="Times New Roman"/>
          <w:b/>
          <w:sz w:val="24"/>
          <w:szCs w:val="24"/>
        </w:rPr>
        <w:t>нализ кредиторской задолженности</w:t>
      </w:r>
    </w:p>
    <w:p w:rsidR="002568B3" w:rsidRDefault="00D23534" w:rsidP="000D38FA">
      <w:pPr>
        <w:pStyle w:val="a4"/>
        <w:spacing w:after="0" w:line="360" w:lineRule="auto"/>
        <w:ind w:left="1069"/>
        <w:jc w:val="center"/>
        <w:rPr>
          <w:rFonts w:ascii="Times New Roman" w:hAnsi="Times New Roman" w:cs="Times New Roman"/>
          <w:b/>
          <w:sz w:val="24"/>
          <w:szCs w:val="24"/>
        </w:rPr>
      </w:pPr>
      <w:r>
        <w:rPr>
          <w:rFonts w:ascii="Times New Roman" w:hAnsi="Times New Roman" w:cs="Times New Roman"/>
          <w:b/>
          <w:sz w:val="24"/>
          <w:szCs w:val="24"/>
        </w:rPr>
        <w:t>по</w:t>
      </w:r>
      <w:r w:rsidR="002568B3" w:rsidRPr="002568B3">
        <w:rPr>
          <w:rFonts w:ascii="Times New Roman" w:hAnsi="Times New Roman" w:cs="Times New Roman"/>
          <w:b/>
          <w:sz w:val="24"/>
          <w:szCs w:val="24"/>
        </w:rPr>
        <w:t xml:space="preserve"> муниципальн</w:t>
      </w:r>
      <w:r>
        <w:rPr>
          <w:rFonts w:ascii="Times New Roman" w:hAnsi="Times New Roman" w:cs="Times New Roman"/>
          <w:b/>
          <w:sz w:val="24"/>
          <w:szCs w:val="24"/>
        </w:rPr>
        <w:t>ому</w:t>
      </w:r>
      <w:r w:rsidR="002568B3" w:rsidRPr="002568B3">
        <w:rPr>
          <w:rFonts w:ascii="Times New Roman" w:hAnsi="Times New Roman" w:cs="Times New Roman"/>
          <w:b/>
          <w:sz w:val="24"/>
          <w:szCs w:val="24"/>
        </w:rPr>
        <w:t xml:space="preserve"> образовани</w:t>
      </w:r>
      <w:r>
        <w:rPr>
          <w:rFonts w:ascii="Times New Roman" w:hAnsi="Times New Roman" w:cs="Times New Roman"/>
          <w:b/>
          <w:sz w:val="24"/>
          <w:szCs w:val="24"/>
        </w:rPr>
        <w:t>ю</w:t>
      </w:r>
      <w:r w:rsidR="002568B3" w:rsidRPr="002568B3">
        <w:rPr>
          <w:rFonts w:ascii="Times New Roman" w:hAnsi="Times New Roman" w:cs="Times New Roman"/>
          <w:b/>
          <w:sz w:val="24"/>
          <w:szCs w:val="24"/>
        </w:rPr>
        <w:t xml:space="preserve"> город Югорск</w:t>
      </w:r>
    </w:p>
    <w:p w:rsidR="00E75B30" w:rsidRDefault="00E10B0D"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Мониторинг </w:t>
      </w:r>
      <w:r w:rsidR="00E75B30">
        <w:rPr>
          <w:rFonts w:ascii="Times New Roman" w:hAnsi="Times New Roman" w:cs="Times New Roman"/>
          <w:sz w:val="24"/>
          <w:szCs w:val="24"/>
        </w:rPr>
        <w:t>кредиторской</w:t>
      </w:r>
      <w:r w:rsidR="00E75B30" w:rsidRPr="00E75B30">
        <w:rPr>
          <w:rFonts w:ascii="Times New Roman" w:hAnsi="Times New Roman" w:cs="Times New Roman"/>
          <w:sz w:val="24"/>
          <w:szCs w:val="24"/>
        </w:rPr>
        <w:t xml:space="preserve"> задолженности </w:t>
      </w:r>
      <w:r>
        <w:rPr>
          <w:rFonts w:ascii="Times New Roman" w:hAnsi="Times New Roman" w:cs="Times New Roman"/>
          <w:sz w:val="24"/>
          <w:szCs w:val="24"/>
        </w:rPr>
        <w:t>проведен в виде анализа</w:t>
      </w:r>
      <w:r w:rsidR="00E75B30" w:rsidRPr="00E75B30">
        <w:rPr>
          <w:rFonts w:ascii="Times New Roman" w:hAnsi="Times New Roman" w:cs="Times New Roman"/>
          <w:sz w:val="24"/>
          <w:szCs w:val="24"/>
        </w:rPr>
        <w:t xml:space="preserve"> структуры и динамики </w:t>
      </w:r>
      <w:r w:rsidR="00E75B30">
        <w:rPr>
          <w:rFonts w:ascii="Times New Roman" w:hAnsi="Times New Roman" w:cs="Times New Roman"/>
          <w:sz w:val="24"/>
          <w:szCs w:val="24"/>
        </w:rPr>
        <w:t>кредиторской</w:t>
      </w:r>
      <w:r w:rsidR="00E75B30" w:rsidRPr="00E75B30">
        <w:rPr>
          <w:rFonts w:ascii="Times New Roman" w:hAnsi="Times New Roman" w:cs="Times New Roman"/>
          <w:sz w:val="24"/>
          <w:szCs w:val="24"/>
        </w:rPr>
        <w:t xml:space="preserve"> задолженности, в ходе которого были определены абсолютное и относительное изменение </w:t>
      </w:r>
      <w:r w:rsidR="00E75B30">
        <w:rPr>
          <w:rFonts w:ascii="Times New Roman" w:hAnsi="Times New Roman" w:cs="Times New Roman"/>
          <w:sz w:val="24"/>
          <w:szCs w:val="24"/>
        </w:rPr>
        <w:t>кредиторской</w:t>
      </w:r>
      <w:r w:rsidR="00E75B30" w:rsidRPr="00E75B30">
        <w:rPr>
          <w:rFonts w:ascii="Times New Roman" w:hAnsi="Times New Roman" w:cs="Times New Roman"/>
          <w:sz w:val="24"/>
          <w:szCs w:val="24"/>
        </w:rPr>
        <w:t xml:space="preserve"> задолженности </w:t>
      </w:r>
      <w:r w:rsidR="008C2099">
        <w:rPr>
          <w:rFonts w:ascii="Times New Roman" w:hAnsi="Times New Roman" w:cs="Times New Roman"/>
          <w:sz w:val="24"/>
          <w:szCs w:val="24"/>
        </w:rPr>
        <w:t>по итогам 201</w:t>
      </w:r>
      <w:r w:rsidR="00D766F0">
        <w:rPr>
          <w:rFonts w:ascii="Times New Roman" w:hAnsi="Times New Roman" w:cs="Times New Roman"/>
          <w:sz w:val="24"/>
          <w:szCs w:val="24"/>
        </w:rPr>
        <w:t>3</w:t>
      </w:r>
      <w:r w:rsidR="008C2099">
        <w:rPr>
          <w:rFonts w:ascii="Times New Roman" w:hAnsi="Times New Roman" w:cs="Times New Roman"/>
          <w:sz w:val="24"/>
          <w:szCs w:val="24"/>
        </w:rPr>
        <w:t xml:space="preserve"> года</w:t>
      </w:r>
      <w:r w:rsidR="00E75B30" w:rsidRPr="00E75B30">
        <w:rPr>
          <w:rFonts w:ascii="Times New Roman" w:hAnsi="Times New Roman" w:cs="Times New Roman"/>
          <w:sz w:val="24"/>
          <w:szCs w:val="24"/>
        </w:rPr>
        <w:t>, а также удельный вес по счетам бюджетного учета в общей сумме задолженности по муниципальному образованию.</w:t>
      </w:r>
    </w:p>
    <w:p w:rsidR="00A17862" w:rsidRDefault="00A17862"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Текущая задолженность муниципального образования город Югорск, как и в предыдущие годы, в основном складывается по расходам на выплату заработной платы, перечислениям удержаний из заработной платы и расчетам по налогам и взносам на оплату труда. Такая задолженность носит оперативный характер и не несет негативных последствий для бюджета муниципального образования.</w:t>
      </w:r>
    </w:p>
    <w:p w:rsidR="00D43794" w:rsidRDefault="00E75B30" w:rsidP="000D38FA">
      <w:pPr>
        <w:spacing w:after="0" w:line="360" w:lineRule="auto"/>
        <w:ind w:firstLine="709"/>
        <w:jc w:val="both"/>
        <w:rPr>
          <w:rFonts w:ascii="Times New Roman" w:hAnsi="Times New Roman" w:cs="Times New Roman"/>
          <w:sz w:val="24"/>
          <w:szCs w:val="24"/>
        </w:rPr>
      </w:pPr>
      <w:r w:rsidRPr="00E75B30">
        <w:rPr>
          <w:rFonts w:ascii="Times New Roman" w:hAnsi="Times New Roman" w:cs="Times New Roman"/>
          <w:sz w:val="24"/>
          <w:szCs w:val="24"/>
        </w:rPr>
        <w:t xml:space="preserve">Результаты расчета показателей </w:t>
      </w:r>
      <w:r w:rsidR="00E35568">
        <w:rPr>
          <w:rFonts w:ascii="Times New Roman" w:hAnsi="Times New Roman" w:cs="Times New Roman"/>
          <w:sz w:val="24"/>
          <w:szCs w:val="24"/>
        </w:rPr>
        <w:t>за 201</w:t>
      </w:r>
      <w:r w:rsidR="00D766F0">
        <w:rPr>
          <w:rFonts w:ascii="Times New Roman" w:hAnsi="Times New Roman" w:cs="Times New Roman"/>
          <w:sz w:val="24"/>
          <w:szCs w:val="24"/>
        </w:rPr>
        <w:t>3</w:t>
      </w:r>
      <w:r w:rsidR="00E35568">
        <w:rPr>
          <w:rFonts w:ascii="Times New Roman" w:hAnsi="Times New Roman" w:cs="Times New Roman"/>
          <w:sz w:val="24"/>
          <w:szCs w:val="24"/>
        </w:rPr>
        <w:t xml:space="preserve"> год </w:t>
      </w:r>
      <w:r w:rsidRPr="00E75B30">
        <w:rPr>
          <w:rFonts w:ascii="Times New Roman" w:hAnsi="Times New Roman" w:cs="Times New Roman"/>
          <w:sz w:val="24"/>
          <w:szCs w:val="24"/>
        </w:rPr>
        <w:t>приведен в таблице 1.</w:t>
      </w:r>
      <w:r w:rsidR="008C2099">
        <w:rPr>
          <w:rFonts w:ascii="Times New Roman" w:hAnsi="Times New Roman" w:cs="Times New Roman"/>
          <w:sz w:val="24"/>
          <w:szCs w:val="24"/>
        </w:rPr>
        <w:t>1</w:t>
      </w:r>
    </w:p>
    <w:p w:rsidR="00EF40C4" w:rsidRPr="00E75B30" w:rsidRDefault="00E75B30" w:rsidP="000D38FA">
      <w:pPr>
        <w:spacing w:after="0" w:line="240" w:lineRule="auto"/>
        <w:ind w:firstLine="709"/>
        <w:jc w:val="right"/>
        <w:rPr>
          <w:rFonts w:ascii="Times New Roman" w:hAnsi="Times New Roman" w:cs="Times New Roman"/>
          <w:sz w:val="24"/>
          <w:szCs w:val="24"/>
        </w:rPr>
      </w:pPr>
      <w:r w:rsidRPr="00E75B30">
        <w:rPr>
          <w:rFonts w:ascii="Times New Roman" w:hAnsi="Times New Roman" w:cs="Times New Roman"/>
          <w:sz w:val="24"/>
          <w:szCs w:val="24"/>
        </w:rPr>
        <w:t>Таблица 1.</w:t>
      </w:r>
      <w:r w:rsidR="008C2099">
        <w:rPr>
          <w:rFonts w:ascii="Times New Roman" w:hAnsi="Times New Roman" w:cs="Times New Roman"/>
          <w:sz w:val="24"/>
          <w:szCs w:val="24"/>
        </w:rPr>
        <w:t>1</w:t>
      </w:r>
    </w:p>
    <w:p w:rsidR="00D23534" w:rsidRDefault="00EF40C4" w:rsidP="000D38FA">
      <w:pPr>
        <w:spacing w:after="0" w:line="240" w:lineRule="auto"/>
        <w:ind w:firstLine="709"/>
        <w:jc w:val="center"/>
        <w:rPr>
          <w:rFonts w:ascii="Times New Roman" w:hAnsi="Times New Roman" w:cs="Times New Roman"/>
          <w:b/>
          <w:sz w:val="24"/>
          <w:szCs w:val="24"/>
        </w:rPr>
      </w:pPr>
      <w:r w:rsidRPr="00D23534">
        <w:rPr>
          <w:rFonts w:ascii="Times New Roman" w:hAnsi="Times New Roman" w:cs="Times New Roman"/>
          <w:b/>
          <w:sz w:val="24"/>
          <w:szCs w:val="24"/>
        </w:rPr>
        <w:t>Анализ структуры и динамики кредиторской задолженности</w:t>
      </w:r>
      <w:r w:rsidR="00D23534">
        <w:rPr>
          <w:rFonts w:ascii="Times New Roman" w:hAnsi="Times New Roman" w:cs="Times New Roman"/>
          <w:b/>
          <w:sz w:val="24"/>
          <w:szCs w:val="24"/>
        </w:rPr>
        <w:t xml:space="preserve"> </w:t>
      </w:r>
    </w:p>
    <w:p w:rsidR="00EF40C4" w:rsidRPr="00D23534" w:rsidRDefault="00D23534" w:rsidP="000D38F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 счетам бюджетного учета</w:t>
      </w:r>
      <w:r w:rsidR="004B1209">
        <w:rPr>
          <w:rFonts w:ascii="Times New Roman" w:hAnsi="Times New Roman" w:cs="Times New Roman"/>
          <w:b/>
          <w:sz w:val="24"/>
          <w:szCs w:val="24"/>
        </w:rPr>
        <w:t xml:space="preserve"> </w:t>
      </w:r>
      <w:r w:rsidR="006D4203">
        <w:rPr>
          <w:rFonts w:ascii="Times New Roman" w:hAnsi="Times New Roman" w:cs="Times New Roman"/>
          <w:b/>
          <w:sz w:val="24"/>
          <w:szCs w:val="24"/>
        </w:rPr>
        <w:t xml:space="preserve">за </w:t>
      </w:r>
      <w:r w:rsidR="004B1209">
        <w:rPr>
          <w:rFonts w:ascii="Times New Roman" w:hAnsi="Times New Roman" w:cs="Times New Roman"/>
          <w:b/>
          <w:sz w:val="24"/>
          <w:szCs w:val="24"/>
        </w:rPr>
        <w:t>201</w:t>
      </w:r>
      <w:r w:rsidR="00D766F0">
        <w:rPr>
          <w:rFonts w:ascii="Times New Roman" w:hAnsi="Times New Roman" w:cs="Times New Roman"/>
          <w:b/>
          <w:sz w:val="24"/>
          <w:szCs w:val="24"/>
        </w:rPr>
        <w:t>3</w:t>
      </w:r>
      <w:r w:rsidR="004B1209">
        <w:rPr>
          <w:rFonts w:ascii="Times New Roman" w:hAnsi="Times New Roman" w:cs="Times New Roman"/>
          <w:b/>
          <w:sz w:val="24"/>
          <w:szCs w:val="24"/>
        </w:rPr>
        <w:t xml:space="preserve"> год</w:t>
      </w:r>
    </w:p>
    <w:p w:rsidR="00EF40C4" w:rsidRDefault="00EF40C4" w:rsidP="000D38FA">
      <w:pPr>
        <w:spacing w:after="0" w:line="240" w:lineRule="auto"/>
        <w:ind w:firstLine="709"/>
        <w:jc w:val="center"/>
        <w:rPr>
          <w:rFonts w:ascii="Times New Roman" w:hAnsi="Times New Roman" w:cs="Times New Roman"/>
          <w:b/>
          <w:sz w:val="24"/>
          <w:szCs w:val="24"/>
        </w:rPr>
      </w:pPr>
    </w:p>
    <w:tbl>
      <w:tblPr>
        <w:tblStyle w:val="a3"/>
        <w:tblW w:w="0" w:type="auto"/>
        <w:tblLayout w:type="fixed"/>
        <w:tblLook w:val="04A0"/>
      </w:tblPr>
      <w:tblGrid>
        <w:gridCol w:w="2943"/>
        <w:gridCol w:w="1276"/>
        <w:gridCol w:w="992"/>
        <w:gridCol w:w="1276"/>
        <w:gridCol w:w="992"/>
        <w:gridCol w:w="1276"/>
        <w:gridCol w:w="992"/>
      </w:tblGrid>
      <w:tr w:rsidR="00316B78" w:rsidTr="00D23534">
        <w:tc>
          <w:tcPr>
            <w:tcW w:w="2943" w:type="dxa"/>
            <w:vMerge w:val="restart"/>
            <w:vAlign w:val="center"/>
          </w:tcPr>
          <w:p w:rsidR="00316B78" w:rsidRPr="00FA4F54" w:rsidRDefault="00316B78" w:rsidP="000D38FA">
            <w:pPr>
              <w:jc w:val="center"/>
              <w:rPr>
                <w:rFonts w:ascii="Times New Roman" w:hAnsi="Times New Roman" w:cs="Times New Roman"/>
                <w:b/>
                <w:sz w:val="20"/>
                <w:szCs w:val="20"/>
              </w:rPr>
            </w:pPr>
            <w:r>
              <w:rPr>
                <w:rFonts w:ascii="Times New Roman" w:hAnsi="Times New Roman" w:cs="Times New Roman"/>
                <w:b/>
                <w:sz w:val="20"/>
                <w:szCs w:val="20"/>
              </w:rPr>
              <w:t>Кредиторская задолженность по счетам бюджетного учета</w:t>
            </w:r>
          </w:p>
        </w:tc>
        <w:tc>
          <w:tcPr>
            <w:tcW w:w="2268" w:type="dxa"/>
            <w:gridSpan w:val="2"/>
            <w:vAlign w:val="center"/>
          </w:tcPr>
          <w:p w:rsidR="00316B78" w:rsidRPr="00157998" w:rsidRDefault="00316B78" w:rsidP="000D38FA">
            <w:pPr>
              <w:jc w:val="center"/>
              <w:rPr>
                <w:rFonts w:ascii="Times New Roman" w:hAnsi="Times New Roman" w:cs="Times New Roman"/>
                <w:b/>
                <w:sz w:val="20"/>
                <w:szCs w:val="20"/>
              </w:rPr>
            </w:pPr>
            <w:r w:rsidRPr="00157998">
              <w:rPr>
                <w:rFonts w:ascii="Times New Roman" w:hAnsi="Times New Roman" w:cs="Times New Roman"/>
                <w:b/>
                <w:sz w:val="20"/>
                <w:szCs w:val="20"/>
              </w:rPr>
              <w:t>На 01.01.201</w:t>
            </w:r>
            <w:r w:rsidR="00D766F0">
              <w:rPr>
                <w:rFonts w:ascii="Times New Roman" w:hAnsi="Times New Roman" w:cs="Times New Roman"/>
                <w:b/>
                <w:sz w:val="20"/>
                <w:szCs w:val="20"/>
              </w:rPr>
              <w:t>3</w:t>
            </w:r>
            <w:r w:rsidRPr="00157998">
              <w:rPr>
                <w:rFonts w:ascii="Times New Roman" w:hAnsi="Times New Roman" w:cs="Times New Roman"/>
                <w:b/>
                <w:sz w:val="20"/>
                <w:szCs w:val="20"/>
              </w:rPr>
              <w:t xml:space="preserve"> года</w:t>
            </w:r>
          </w:p>
        </w:tc>
        <w:tc>
          <w:tcPr>
            <w:tcW w:w="2268" w:type="dxa"/>
            <w:gridSpan w:val="2"/>
            <w:vAlign w:val="center"/>
          </w:tcPr>
          <w:p w:rsidR="00316B78" w:rsidRPr="00157998" w:rsidRDefault="00316B78" w:rsidP="000D38FA">
            <w:pPr>
              <w:jc w:val="center"/>
              <w:rPr>
                <w:rFonts w:ascii="Times New Roman" w:hAnsi="Times New Roman" w:cs="Times New Roman"/>
                <w:b/>
                <w:sz w:val="20"/>
                <w:szCs w:val="20"/>
              </w:rPr>
            </w:pPr>
            <w:r w:rsidRPr="00157998">
              <w:rPr>
                <w:rFonts w:ascii="Times New Roman" w:hAnsi="Times New Roman" w:cs="Times New Roman"/>
                <w:b/>
                <w:sz w:val="20"/>
                <w:szCs w:val="20"/>
              </w:rPr>
              <w:t>На 01.0</w:t>
            </w:r>
            <w:r w:rsidR="00EF6FDB">
              <w:rPr>
                <w:rFonts w:ascii="Times New Roman" w:hAnsi="Times New Roman" w:cs="Times New Roman"/>
                <w:b/>
                <w:sz w:val="20"/>
                <w:szCs w:val="20"/>
              </w:rPr>
              <w:t>1</w:t>
            </w:r>
            <w:r w:rsidRPr="00157998">
              <w:rPr>
                <w:rFonts w:ascii="Times New Roman" w:hAnsi="Times New Roman" w:cs="Times New Roman"/>
                <w:b/>
                <w:sz w:val="20"/>
                <w:szCs w:val="20"/>
              </w:rPr>
              <w:t>.201</w:t>
            </w:r>
            <w:r w:rsidR="00D766F0">
              <w:rPr>
                <w:rFonts w:ascii="Times New Roman" w:hAnsi="Times New Roman" w:cs="Times New Roman"/>
                <w:b/>
                <w:sz w:val="20"/>
                <w:szCs w:val="20"/>
              </w:rPr>
              <w:t>4</w:t>
            </w:r>
            <w:r w:rsidRPr="00157998">
              <w:rPr>
                <w:rFonts w:ascii="Times New Roman" w:hAnsi="Times New Roman" w:cs="Times New Roman"/>
                <w:b/>
                <w:sz w:val="20"/>
                <w:szCs w:val="20"/>
              </w:rPr>
              <w:t xml:space="preserve"> года</w:t>
            </w:r>
          </w:p>
        </w:tc>
        <w:tc>
          <w:tcPr>
            <w:tcW w:w="2268" w:type="dxa"/>
            <w:gridSpan w:val="2"/>
          </w:tcPr>
          <w:p w:rsidR="00316B78" w:rsidRPr="00157998" w:rsidRDefault="00316B78" w:rsidP="000D38FA">
            <w:pPr>
              <w:jc w:val="center"/>
              <w:rPr>
                <w:rFonts w:ascii="Times New Roman" w:hAnsi="Times New Roman" w:cs="Times New Roman"/>
                <w:b/>
                <w:sz w:val="20"/>
                <w:szCs w:val="20"/>
              </w:rPr>
            </w:pPr>
            <w:r w:rsidRPr="00157998">
              <w:rPr>
                <w:rFonts w:ascii="Times New Roman" w:hAnsi="Times New Roman" w:cs="Times New Roman"/>
                <w:b/>
                <w:sz w:val="20"/>
                <w:szCs w:val="20"/>
              </w:rPr>
              <w:t>Отклонение</w:t>
            </w:r>
          </w:p>
        </w:tc>
      </w:tr>
      <w:tr w:rsidR="00EF40C4" w:rsidTr="00D23534">
        <w:tc>
          <w:tcPr>
            <w:tcW w:w="2943" w:type="dxa"/>
            <w:vMerge/>
            <w:vAlign w:val="center"/>
          </w:tcPr>
          <w:p w:rsidR="00EF40C4" w:rsidRDefault="00EF40C4" w:rsidP="000D38FA">
            <w:pPr>
              <w:jc w:val="center"/>
              <w:rPr>
                <w:rFonts w:ascii="Times New Roman" w:hAnsi="Times New Roman" w:cs="Times New Roman"/>
                <w:b/>
                <w:sz w:val="20"/>
                <w:szCs w:val="20"/>
              </w:rPr>
            </w:pPr>
          </w:p>
        </w:tc>
        <w:tc>
          <w:tcPr>
            <w:tcW w:w="1276" w:type="dxa"/>
            <w:vAlign w:val="center"/>
          </w:tcPr>
          <w:p w:rsidR="00EF40C4" w:rsidRPr="00157998" w:rsidRDefault="00EF40C4" w:rsidP="000D38FA">
            <w:pPr>
              <w:jc w:val="center"/>
              <w:rPr>
                <w:rFonts w:ascii="Times New Roman" w:hAnsi="Times New Roman" w:cs="Times New Roman"/>
                <w:b/>
                <w:sz w:val="20"/>
                <w:szCs w:val="20"/>
              </w:rPr>
            </w:pPr>
            <w:r w:rsidRPr="00157998">
              <w:rPr>
                <w:rFonts w:ascii="Times New Roman" w:hAnsi="Times New Roman" w:cs="Times New Roman"/>
                <w:b/>
                <w:sz w:val="20"/>
                <w:szCs w:val="20"/>
              </w:rPr>
              <w:t>сумма, тыс. руб.</w:t>
            </w:r>
          </w:p>
        </w:tc>
        <w:tc>
          <w:tcPr>
            <w:tcW w:w="992" w:type="dxa"/>
            <w:vAlign w:val="center"/>
          </w:tcPr>
          <w:p w:rsidR="00EF40C4" w:rsidRPr="00157998" w:rsidRDefault="00EF40C4" w:rsidP="000D38FA">
            <w:pPr>
              <w:jc w:val="center"/>
              <w:rPr>
                <w:rFonts w:ascii="Times New Roman" w:hAnsi="Times New Roman" w:cs="Times New Roman"/>
                <w:b/>
                <w:sz w:val="20"/>
                <w:szCs w:val="20"/>
              </w:rPr>
            </w:pPr>
            <w:r w:rsidRPr="00157998">
              <w:rPr>
                <w:rFonts w:ascii="Times New Roman" w:hAnsi="Times New Roman" w:cs="Times New Roman"/>
                <w:b/>
                <w:sz w:val="20"/>
                <w:szCs w:val="20"/>
              </w:rPr>
              <w:t>удельный. вес, %</w:t>
            </w:r>
          </w:p>
        </w:tc>
        <w:tc>
          <w:tcPr>
            <w:tcW w:w="1276" w:type="dxa"/>
            <w:vAlign w:val="center"/>
          </w:tcPr>
          <w:p w:rsidR="00EF40C4" w:rsidRPr="00157998" w:rsidRDefault="00EF40C4" w:rsidP="000D38FA">
            <w:pPr>
              <w:jc w:val="center"/>
              <w:rPr>
                <w:rFonts w:ascii="Times New Roman" w:hAnsi="Times New Roman" w:cs="Times New Roman"/>
                <w:b/>
                <w:sz w:val="20"/>
                <w:szCs w:val="20"/>
              </w:rPr>
            </w:pPr>
            <w:r w:rsidRPr="00157998">
              <w:rPr>
                <w:rFonts w:ascii="Times New Roman" w:hAnsi="Times New Roman" w:cs="Times New Roman"/>
                <w:b/>
                <w:sz w:val="20"/>
                <w:szCs w:val="20"/>
              </w:rPr>
              <w:t>сумма, тыс. руб.</w:t>
            </w:r>
          </w:p>
        </w:tc>
        <w:tc>
          <w:tcPr>
            <w:tcW w:w="992" w:type="dxa"/>
            <w:vAlign w:val="center"/>
          </w:tcPr>
          <w:p w:rsidR="00EF40C4" w:rsidRPr="00157998" w:rsidRDefault="00EF40C4" w:rsidP="000D38FA">
            <w:pPr>
              <w:jc w:val="center"/>
              <w:rPr>
                <w:rFonts w:ascii="Times New Roman" w:hAnsi="Times New Roman" w:cs="Times New Roman"/>
                <w:b/>
                <w:sz w:val="20"/>
                <w:szCs w:val="20"/>
              </w:rPr>
            </w:pPr>
            <w:r w:rsidRPr="00157998">
              <w:rPr>
                <w:rFonts w:ascii="Times New Roman" w:hAnsi="Times New Roman" w:cs="Times New Roman"/>
                <w:b/>
                <w:sz w:val="20"/>
                <w:szCs w:val="20"/>
              </w:rPr>
              <w:t>удельный. вес, %</w:t>
            </w:r>
          </w:p>
        </w:tc>
        <w:tc>
          <w:tcPr>
            <w:tcW w:w="1276" w:type="dxa"/>
          </w:tcPr>
          <w:p w:rsidR="00EF40C4" w:rsidRPr="00157998" w:rsidRDefault="00EF40C4" w:rsidP="000D38FA">
            <w:pPr>
              <w:jc w:val="center"/>
              <w:rPr>
                <w:rFonts w:ascii="Times New Roman" w:hAnsi="Times New Roman" w:cs="Times New Roman"/>
                <w:b/>
                <w:sz w:val="20"/>
                <w:szCs w:val="20"/>
              </w:rPr>
            </w:pPr>
            <w:r w:rsidRPr="00157998">
              <w:rPr>
                <w:rFonts w:ascii="Times New Roman" w:hAnsi="Times New Roman" w:cs="Times New Roman"/>
                <w:b/>
                <w:sz w:val="20"/>
                <w:szCs w:val="20"/>
              </w:rPr>
              <w:t>абсолютное, тыс.руб.</w:t>
            </w:r>
          </w:p>
        </w:tc>
        <w:tc>
          <w:tcPr>
            <w:tcW w:w="992" w:type="dxa"/>
          </w:tcPr>
          <w:p w:rsidR="00EF40C4" w:rsidRPr="00157998" w:rsidRDefault="00EF40C4" w:rsidP="000D38FA">
            <w:pPr>
              <w:jc w:val="center"/>
              <w:rPr>
                <w:rFonts w:ascii="Times New Roman" w:hAnsi="Times New Roman" w:cs="Times New Roman"/>
                <w:b/>
                <w:sz w:val="20"/>
                <w:szCs w:val="20"/>
              </w:rPr>
            </w:pPr>
            <w:r>
              <w:rPr>
                <w:rFonts w:ascii="Times New Roman" w:hAnsi="Times New Roman" w:cs="Times New Roman"/>
                <w:b/>
                <w:sz w:val="20"/>
                <w:szCs w:val="20"/>
              </w:rPr>
              <w:t>относительное</w:t>
            </w:r>
            <w:r w:rsidRPr="00157998">
              <w:rPr>
                <w:rFonts w:ascii="Times New Roman" w:hAnsi="Times New Roman" w:cs="Times New Roman"/>
                <w:b/>
                <w:sz w:val="20"/>
                <w:szCs w:val="20"/>
              </w:rPr>
              <w:t>, %</w:t>
            </w:r>
          </w:p>
        </w:tc>
      </w:tr>
      <w:tr w:rsidR="00EF40C4" w:rsidTr="00D23534">
        <w:tc>
          <w:tcPr>
            <w:tcW w:w="2943" w:type="dxa"/>
          </w:tcPr>
          <w:p w:rsidR="00EF40C4" w:rsidRPr="006117F3" w:rsidRDefault="00EF40C4" w:rsidP="000D38FA">
            <w:pPr>
              <w:jc w:val="center"/>
              <w:rPr>
                <w:rFonts w:ascii="Times New Roman" w:hAnsi="Times New Roman" w:cs="Times New Roman"/>
                <w:sz w:val="18"/>
                <w:szCs w:val="18"/>
              </w:rPr>
            </w:pPr>
            <w:r w:rsidRPr="006117F3">
              <w:rPr>
                <w:rFonts w:ascii="Times New Roman" w:hAnsi="Times New Roman" w:cs="Times New Roman"/>
                <w:sz w:val="18"/>
                <w:szCs w:val="18"/>
              </w:rPr>
              <w:t>1</w:t>
            </w:r>
          </w:p>
        </w:tc>
        <w:tc>
          <w:tcPr>
            <w:tcW w:w="1276" w:type="dxa"/>
            <w:vAlign w:val="center"/>
          </w:tcPr>
          <w:p w:rsidR="00EF40C4" w:rsidRPr="00157998" w:rsidRDefault="00EF40C4" w:rsidP="000D38FA">
            <w:pPr>
              <w:jc w:val="center"/>
              <w:rPr>
                <w:rFonts w:ascii="Times New Roman" w:hAnsi="Times New Roman" w:cs="Times New Roman"/>
                <w:sz w:val="18"/>
                <w:szCs w:val="18"/>
              </w:rPr>
            </w:pPr>
            <w:r w:rsidRPr="00157998">
              <w:rPr>
                <w:rFonts w:ascii="Times New Roman" w:hAnsi="Times New Roman" w:cs="Times New Roman"/>
                <w:sz w:val="18"/>
                <w:szCs w:val="18"/>
              </w:rPr>
              <w:t>2</w:t>
            </w:r>
          </w:p>
        </w:tc>
        <w:tc>
          <w:tcPr>
            <w:tcW w:w="992" w:type="dxa"/>
            <w:vAlign w:val="center"/>
          </w:tcPr>
          <w:p w:rsidR="00EF40C4" w:rsidRPr="00157998" w:rsidRDefault="00EF40C4" w:rsidP="000D38FA">
            <w:pPr>
              <w:jc w:val="center"/>
              <w:rPr>
                <w:rFonts w:ascii="Times New Roman" w:hAnsi="Times New Roman" w:cs="Times New Roman"/>
                <w:sz w:val="18"/>
                <w:szCs w:val="18"/>
              </w:rPr>
            </w:pPr>
            <w:r w:rsidRPr="00157998">
              <w:rPr>
                <w:rFonts w:ascii="Times New Roman" w:hAnsi="Times New Roman" w:cs="Times New Roman"/>
                <w:sz w:val="18"/>
                <w:szCs w:val="18"/>
              </w:rPr>
              <w:t>3</w:t>
            </w:r>
          </w:p>
        </w:tc>
        <w:tc>
          <w:tcPr>
            <w:tcW w:w="1276" w:type="dxa"/>
            <w:vAlign w:val="center"/>
          </w:tcPr>
          <w:p w:rsidR="00EF40C4" w:rsidRPr="00157998" w:rsidRDefault="00EF40C4" w:rsidP="000D38FA">
            <w:pPr>
              <w:jc w:val="center"/>
              <w:rPr>
                <w:rFonts w:ascii="Times New Roman" w:hAnsi="Times New Roman" w:cs="Times New Roman"/>
                <w:sz w:val="18"/>
                <w:szCs w:val="18"/>
              </w:rPr>
            </w:pPr>
            <w:r w:rsidRPr="00157998">
              <w:rPr>
                <w:rFonts w:ascii="Times New Roman" w:hAnsi="Times New Roman" w:cs="Times New Roman"/>
                <w:sz w:val="18"/>
                <w:szCs w:val="18"/>
              </w:rPr>
              <w:t>4</w:t>
            </w:r>
          </w:p>
        </w:tc>
        <w:tc>
          <w:tcPr>
            <w:tcW w:w="992" w:type="dxa"/>
            <w:vAlign w:val="center"/>
          </w:tcPr>
          <w:p w:rsidR="00EF40C4" w:rsidRPr="00157998" w:rsidRDefault="00EF40C4" w:rsidP="000D38FA">
            <w:pPr>
              <w:jc w:val="center"/>
              <w:rPr>
                <w:rFonts w:ascii="Times New Roman" w:hAnsi="Times New Roman" w:cs="Times New Roman"/>
                <w:sz w:val="18"/>
                <w:szCs w:val="18"/>
              </w:rPr>
            </w:pPr>
            <w:r w:rsidRPr="00157998">
              <w:rPr>
                <w:rFonts w:ascii="Times New Roman" w:hAnsi="Times New Roman" w:cs="Times New Roman"/>
                <w:sz w:val="18"/>
                <w:szCs w:val="18"/>
              </w:rPr>
              <w:t>5</w:t>
            </w:r>
          </w:p>
        </w:tc>
        <w:tc>
          <w:tcPr>
            <w:tcW w:w="1276" w:type="dxa"/>
          </w:tcPr>
          <w:p w:rsidR="00EF40C4" w:rsidRPr="00157998" w:rsidRDefault="00EF40C4" w:rsidP="000D38FA">
            <w:pPr>
              <w:jc w:val="center"/>
              <w:rPr>
                <w:rFonts w:ascii="Times New Roman" w:hAnsi="Times New Roman" w:cs="Times New Roman"/>
                <w:sz w:val="18"/>
                <w:szCs w:val="18"/>
              </w:rPr>
            </w:pPr>
            <w:r w:rsidRPr="00157998">
              <w:rPr>
                <w:rFonts w:ascii="Times New Roman" w:hAnsi="Times New Roman" w:cs="Times New Roman"/>
                <w:sz w:val="18"/>
                <w:szCs w:val="18"/>
              </w:rPr>
              <w:t>6</w:t>
            </w:r>
          </w:p>
        </w:tc>
        <w:tc>
          <w:tcPr>
            <w:tcW w:w="992" w:type="dxa"/>
          </w:tcPr>
          <w:p w:rsidR="00EF40C4" w:rsidRPr="00157998" w:rsidRDefault="00EF40C4" w:rsidP="000D38FA">
            <w:pPr>
              <w:jc w:val="center"/>
              <w:rPr>
                <w:rFonts w:ascii="Times New Roman" w:hAnsi="Times New Roman" w:cs="Times New Roman"/>
                <w:sz w:val="18"/>
                <w:szCs w:val="18"/>
              </w:rPr>
            </w:pPr>
            <w:r w:rsidRPr="00157998">
              <w:rPr>
                <w:rFonts w:ascii="Times New Roman" w:hAnsi="Times New Roman" w:cs="Times New Roman"/>
                <w:sz w:val="18"/>
                <w:szCs w:val="18"/>
              </w:rPr>
              <w:t>7</w:t>
            </w:r>
          </w:p>
        </w:tc>
      </w:tr>
      <w:tr w:rsidR="00D766F0" w:rsidTr="00D23534">
        <w:tc>
          <w:tcPr>
            <w:tcW w:w="2943" w:type="dxa"/>
          </w:tcPr>
          <w:p w:rsidR="00D766F0" w:rsidRDefault="00D766F0" w:rsidP="000D38FA">
            <w:pPr>
              <w:jc w:val="both"/>
              <w:rPr>
                <w:rFonts w:ascii="Times New Roman" w:hAnsi="Times New Roman" w:cs="Times New Roman"/>
                <w:sz w:val="24"/>
                <w:szCs w:val="24"/>
              </w:rPr>
            </w:pPr>
            <w:r>
              <w:rPr>
                <w:rFonts w:ascii="Times New Roman" w:hAnsi="Times New Roman" w:cs="Times New Roman"/>
                <w:sz w:val="24"/>
                <w:szCs w:val="24"/>
              </w:rPr>
              <w:t>130200000 «Расчеты по принятым обязательствам»</w:t>
            </w:r>
          </w:p>
        </w:tc>
        <w:tc>
          <w:tcPr>
            <w:tcW w:w="1276" w:type="dxa"/>
            <w:vAlign w:val="center"/>
          </w:tcPr>
          <w:p w:rsidR="00D766F0" w:rsidRPr="00157998" w:rsidRDefault="00D766F0" w:rsidP="000D38FA">
            <w:pPr>
              <w:jc w:val="center"/>
              <w:rPr>
                <w:rFonts w:ascii="Times New Roman" w:hAnsi="Times New Roman" w:cs="Times New Roman"/>
                <w:sz w:val="24"/>
                <w:szCs w:val="24"/>
              </w:rPr>
            </w:pPr>
            <w:r>
              <w:rPr>
                <w:rFonts w:ascii="Times New Roman" w:hAnsi="Times New Roman" w:cs="Times New Roman"/>
                <w:sz w:val="24"/>
                <w:szCs w:val="24"/>
              </w:rPr>
              <w:t>2 782,7</w:t>
            </w:r>
          </w:p>
        </w:tc>
        <w:tc>
          <w:tcPr>
            <w:tcW w:w="992" w:type="dxa"/>
            <w:vAlign w:val="center"/>
          </w:tcPr>
          <w:p w:rsidR="00D766F0" w:rsidRPr="00157998" w:rsidRDefault="00D766F0" w:rsidP="000D38FA">
            <w:pPr>
              <w:jc w:val="center"/>
              <w:rPr>
                <w:rFonts w:ascii="Times New Roman" w:hAnsi="Times New Roman" w:cs="Times New Roman"/>
                <w:sz w:val="24"/>
                <w:szCs w:val="24"/>
              </w:rPr>
            </w:pPr>
            <w:r>
              <w:rPr>
                <w:rFonts w:ascii="Times New Roman" w:hAnsi="Times New Roman" w:cs="Times New Roman"/>
                <w:sz w:val="24"/>
                <w:szCs w:val="24"/>
              </w:rPr>
              <w:t>63,4</w:t>
            </w:r>
          </w:p>
        </w:tc>
        <w:tc>
          <w:tcPr>
            <w:tcW w:w="1276" w:type="dxa"/>
            <w:vAlign w:val="center"/>
          </w:tcPr>
          <w:p w:rsidR="00D766F0" w:rsidRPr="00157998" w:rsidRDefault="00CA03EE" w:rsidP="000D38FA">
            <w:pPr>
              <w:jc w:val="center"/>
              <w:rPr>
                <w:rFonts w:ascii="Times New Roman" w:hAnsi="Times New Roman" w:cs="Times New Roman"/>
                <w:sz w:val="24"/>
                <w:szCs w:val="24"/>
              </w:rPr>
            </w:pPr>
            <w:r>
              <w:rPr>
                <w:rFonts w:ascii="Times New Roman" w:hAnsi="Times New Roman" w:cs="Times New Roman"/>
                <w:sz w:val="24"/>
                <w:szCs w:val="24"/>
              </w:rPr>
              <w:t>4 808,4</w:t>
            </w:r>
          </w:p>
        </w:tc>
        <w:tc>
          <w:tcPr>
            <w:tcW w:w="992" w:type="dxa"/>
            <w:vAlign w:val="center"/>
          </w:tcPr>
          <w:p w:rsidR="00D766F0" w:rsidRPr="00157998" w:rsidRDefault="00CA03EE" w:rsidP="000D38FA">
            <w:pPr>
              <w:jc w:val="center"/>
              <w:rPr>
                <w:rFonts w:ascii="Times New Roman" w:hAnsi="Times New Roman" w:cs="Times New Roman"/>
                <w:sz w:val="24"/>
                <w:szCs w:val="24"/>
              </w:rPr>
            </w:pPr>
            <w:r>
              <w:rPr>
                <w:rFonts w:ascii="Times New Roman" w:hAnsi="Times New Roman" w:cs="Times New Roman"/>
                <w:sz w:val="24"/>
                <w:szCs w:val="24"/>
              </w:rPr>
              <w:t>73,8</w:t>
            </w:r>
          </w:p>
        </w:tc>
        <w:tc>
          <w:tcPr>
            <w:tcW w:w="1276" w:type="dxa"/>
            <w:vAlign w:val="center"/>
          </w:tcPr>
          <w:p w:rsidR="00D766F0" w:rsidRPr="00157998" w:rsidRDefault="00CA03EE" w:rsidP="000D38FA">
            <w:pPr>
              <w:jc w:val="center"/>
              <w:rPr>
                <w:rFonts w:ascii="Times New Roman" w:hAnsi="Times New Roman" w:cs="Times New Roman"/>
                <w:sz w:val="24"/>
                <w:szCs w:val="24"/>
              </w:rPr>
            </w:pPr>
            <w:r>
              <w:rPr>
                <w:rFonts w:ascii="Times New Roman" w:hAnsi="Times New Roman" w:cs="Times New Roman"/>
                <w:sz w:val="24"/>
                <w:szCs w:val="24"/>
              </w:rPr>
              <w:t>+2 025,7</w:t>
            </w:r>
          </w:p>
        </w:tc>
        <w:tc>
          <w:tcPr>
            <w:tcW w:w="992" w:type="dxa"/>
            <w:vAlign w:val="center"/>
          </w:tcPr>
          <w:p w:rsidR="00D766F0" w:rsidRPr="00157998" w:rsidRDefault="005D23AC" w:rsidP="000D38FA">
            <w:pPr>
              <w:jc w:val="center"/>
              <w:rPr>
                <w:rFonts w:ascii="Times New Roman" w:hAnsi="Times New Roman" w:cs="Times New Roman"/>
                <w:sz w:val="24"/>
                <w:szCs w:val="24"/>
              </w:rPr>
            </w:pPr>
            <w:r>
              <w:rPr>
                <w:rFonts w:ascii="Times New Roman" w:hAnsi="Times New Roman" w:cs="Times New Roman"/>
                <w:sz w:val="24"/>
                <w:szCs w:val="24"/>
              </w:rPr>
              <w:t>+72,8</w:t>
            </w:r>
          </w:p>
        </w:tc>
      </w:tr>
      <w:tr w:rsidR="00D766F0" w:rsidTr="00D23534">
        <w:tc>
          <w:tcPr>
            <w:tcW w:w="2943" w:type="dxa"/>
          </w:tcPr>
          <w:p w:rsidR="00D766F0" w:rsidRDefault="00D766F0" w:rsidP="000D38FA">
            <w:pPr>
              <w:jc w:val="both"/>
              <w:rPr>
                <w:rFonts w:ascii="Times New Roman" w:hAnsi="Times New Roman" w:cs="Times New Roman"/>
                <w:sz w:val="24"/>
                <w:szCs w:val="24"/>
              </w:rPr>
            </w:pPr>
            <w:r>
              <w:rPr>
                <w:rFonts w:ascii="Times New Roman" w:hAnsi="Times New Roman" w:cs="Times New Roman"/>
                <w:sz w:val="24"/>
                <w:szCs w:val="24"/>
              </w:rPr>
              <w:t>130300000 «Расчеты по платежам в бюджеты»</w:t>
            </w:r>
          </w:p>
        </w:tc>
        <w:tc>
          <w:tcPr>
            <w:tcW w:w="1276" w:type="dxa"/>
            <w:vAlign w:val="center"/>
          </w:tcPr>
          <w:p w:rsidR="00D766F0" w:rsidRPr="00157998" w:rsidRDefault="00D766F0" w:rsidP="000D38FA">
            <w:pPr>
              <w:jc w:val="center"/>
              <w:rPr>
                <w:rFonts w:ascii="Times New Roman" w:hAnsi="Times New Roman" w:cs="Times New Roman"/>
                <w:sz w:val="24"/>
                <w:szCs w:val="24"/>
              </w:rPr>
            </w:pPr>
            <w:r>
              <w:rPr>
                <w:rFonts w:ascii="Times New Roman" w:hAnsi="Times New Roman" w:cs="Times New Roman"/>
                <w:sz w:val="24"/>
                <w:szCs w:val="24"/>
              </w:rPr>
              <w:t>1 089,8</w:t>
            </w:r>
          </w:p>
        </w:tc>
        <w:tc>
          <w:tcPr>
            <w:tcW w:w="992" w:type="dxa"/>
            <w:vAlign w:val="center"/>
          </w:tcPr>
          <w:p w:rsidR="00D766F0" w:rsidRPr="00157998" w:rsidRDefault="00D766F0" w:rsidP="000D38FA">
            <w:pPr>
              <w:jc w:val="center"/>
              <w:rPr>
                <w:rFonts w:ascii="Times New Roman" w:hAnsi="Times New Roman" w:cs="Times New Roman"/>
                <w:sz w:val="24"/>
                <w:szCs w:val="24"/>
              </w:rPr>
            </w:pPr>
            <w:r>
              <w:rPr>
                <w:rFonts w:ascii="Times New Roman" w:hAnsi="Times New Roman" w:cs="Times New Roman"/>
                <w:sz w:val="24"/>
                <w:szCs w:val="24"/>
              </w:rPr>
              <w:t>24,8</w:t>
            </w:r>
          </w:p>
        </w:tc>
        <w:tc>
          <w:tcPr>
            <w:tcW w:w="1276" w:type="dxa"/>
            <w:vAlign w:val="center"/>
          </w:tcPr>
          <w:p w:rsidR="00D766F0" w:rsidRPr="00157998" w:rsidRDefault="00CA03EE" w:rsidP="000D38FA">
            <w:pPr>
              <w:jc w:val="center"/>
              <w:rPr>
                <w:rFonts w:ascii="Times New Roman" w:hAnsi="Times New Roman" w:cs="Times New Roman"/>
                <w:sz w:val="24"/>
                <w:szCs w:val="24"/>
              </w:rPr>
            </w:pPr>
            <w:r>
              <w:rPr>
                <w:rFonts w:ascii="Times New Roman" w:hAnsi="Times New Roman" w:cs="Times New Roman"/>
                <w:sz w:val="24"/>
                <w:szCs w:val="24"/>
              </w:rPr>
              <w:t>1 192,9</w:t>
            </w:r>
          </w:p>
        </w:tc>
        <w:tc>
          <w:tcPr>
            <w:tcW w:w="992" w:type="dxa"/>
            <w:vAlign w:val="center"/>
          </w:tcPr>
          <w:p w:rsidR="00D766F0" w:rsidRPr="00157998" w:rsidRDefault="00CA03EE" w:rsidP="000D38FA">
            <w:pPr>
              <w:jc w:val="center"/>
              <w:rPr>
                <w:rFonts w:ascii="Times New Roman" w:hAnsi="Times New Roman" w:cs="Times New Roman"/>
                <w:sz w:val="24"/>
                <w:szCs w:val="24"/>
              </w:rPr>
            </w:pPr>
            <w:r>
              <w:rPr>
                <w:rFonts w:ascii="Times New Roman" w:hAnsi="Times New Roman" w:cs="Times New Roman"/>
                <w:sz w:val="24"/>
                <w:szCs w:val="24"/>
              </w:rPr>
              <w:t>18,3</w:t>
            </w:r>
          </w:p>
        </w:tc>
        <w:tc>
          <w:tcPr>
            <w:tcW w:w="1276" w:type="dxa"/>
            <w:vAlign w:val="center"/>
          </w:tcPr>
          <w:p w:rsidR="00D766F0" w:rsidRPr="00157998" w:rsidRDefault="00CA03EE" w:rsidP="000D38FA">
            <w:pPr>
              <w:jc w:val="center"/>
              <w:rPr>
                <w:rFonts w:ascii="Times New Roman" w:hAnsi="Times New Roman" w:cs="Times New Roman"/>
                <w:sz w:val="24"/>
                <w:szCs w:val="24"/>
              </w:rPr>
            </w:pPr>
            <w:r>
              <w:rPr>
                <w:rFonts w:ascii="Times New Roman" w:hAnsi="Times New Roman" w:cs="Times New Roman"/>
                <w:sz w:val="24"/>
                <w:szCs w:val="24"/>
              </w:rPr>
              <w:t>+103,1</w:t>
            </w:r>
          </w:p>
        </w:tc>
        <w:tc>
          <w:tcPr>
            <w:tcW w:w="992" w:type="dxa"/>
            <w:vAlign w:val="center"/>
          </w:tcPr>
          <w:p w:rsidR="00D766F0" w:rsidRPr="00157998" w:rsidRDefault="005D23AC" w:rsidP="000D38FA">
            <w:pPr>
              <w:jc w:val="center"/>
              <w:rPr>
                <w:rFonts w:ascii="Times New Roman" w:hAnsi="Times New Roman" w:cs="Times New Roman"/>
                <w:sz w:val="24"/>
                <w:szCs w:val="24"/>
              </w:rPr>
            </w:pPr>
            <w:r>
              <w:rPr>
                <w:rFonts w:ascii="Times New Roman" w:hAnsi="Times New Roman" w:cs="Times New Roman"/>
                <w:sz w:val="24"/>
                <w:szCs w:val="24"/>
              </w:rPr>
              <w:t>+9,5</w:t>
            </w:r>
          </w:p>
        </w:tc>
      </w:tr>
      <w:tr w:rsidR="00D766F0" w:rsidTr="00D23534">
        <w:tc>
          <w:tcPr>
            <w:tcW w:w="2943" w:type="dxa"/>
          </w:tcPr>
          <w:p w:rsidR="00D766F0" w:rsidRDefault="00D766F0" w:rsidP="000D38FA">
            <w:pPr>
              <w:jc w:val="both"/>
              <w:rPr>
                <w:rFonts w:ascii="Times New Roman" w:hAnsi="Times New Roman" w:cs="Times New Roman"/>
                <w:sz w:val="24"/>
                <w:szCs w:val="24"/>
              </w:rPr>
            </w:pPr>
            <w:r>
              <w:rPr>
                <w:rFonts w:ascii="Times New Roman" w:hAnsi="Times New Roman" w:cs="Times New Roman"/>
                <w:sz w:val="24"/>
                <w:szCs w:val="24"/>
              </w:rPr>
              <w:t>130400000 «Прочие расчеты с кредиторами»</w:t>
            </w:r>
          </w:p>
        </w:tc>
        <w:tc>
          <w:tcPr>
            <w:tcW w:w="1276" w:type="dxa"/>
            <w:vAlign w:val="center"/>
          </w:tcPr>
          <w:p w:rsidR="00D766F0" w:rsidRPr="00157998" w:rsidRDefault="00D766F0" w:rsidP="000D38FA">
            <w:pPr>
              <w:jc w:val="center"/>
              <w:rPr>
                <w:rFonts w:ascii="Times New Roman" w:hAnsi="Times New Roman" w:cs="Times New Roman"/>
                <w:sz w:val="24"/>
                <w:szCs w:val="24"/>
              </w:rPr>
            </w:pPr>
            <w:r>
              <w:rPr>
                <w:rFonts w:ascii="Times New Roman" w:hAnsi="Times New Roman" w:cs="Times New Roman"/>
                <w:sz w:val="24"/>
                <w:szCs w:val="24"/>
              </w:rPr>
              <w:t>516,1</w:t>
            </w:r>
          </w:p>
        </w:tc>
        <w:tc>
          <w:tcPr>
            <w:tcW w:w="992" w:type="dxa"/>
            <w:vAlign w:val="center"/>
          </w:tcPr>
          <w:p w:rsidR="00D766F0" w:rsidRPr="00157998" w:rsidRDefault="00D766F0" w:rsidP="000D38FA">
            <w:pPr>
              <w:jc w:val="center"/>
              <w:rPr>
                <w:rFonts w:ascii="Times New Roman" w:hAnsi="Times New Roman" w:cs="Times New Roman"/>
                <w:sz w:val="24"/>
                <w:szCs w:val="24"/>
              </w:rPr>
            </w:pPr>
            <w:r>
              <w:rPr>
                <w:rFonts w:ascii="Times New Roman" w:hAnsi="Times New Roman" w:cs="Times New Roman"/>
                <w:sz w:val="24"/>
                <w:szCs w:val="24"/>
              </w:rPr>
              <w:t>11,8</w:t>
            </w:r>
          </w:p>
        </w:tc>
        <w:tc>
          <w:tcPr>
            <w:tcW w:w="1276" w:type="dxa"/>
            <w:vAlign w:val="center"/>
          </w:tcPr>
          <w:p w:rsidR="00D766F0" w:rsidRPr="00157998" w:rsidRDefault="00D766F0" w:rsidP="000D38FA">
            <w:pPr>
              <w:jc w:val="center"/>
              <w:rPr>
                <w:rFonts w:ascii="Times New Roman" w:hAnsi="Times New Roman" w:cs="Times New Roman"/>
                <w:sz w:val="24"/>
                <w:szCs w:val="24"/>
              </w:rPr>
            </w:pPr>
            <w:r>
              <w:rPr>
                <w:rFonts w:ascii="Times New Roman" w:hAnsi="Times New Roman" w:cs="Times New Roman"/>
                <w:sz w:val="24"/>
                <w:szCs w:val="24"/>
              </w:rPr>
              <w:t>516,</w:t>
            </w:r>
            <w:r w:rsidR="00CA03EE">
              <w:rPr>
                <w:rFonts w:ascii="Times New Roman" w:hAnsi="Times New Roman" w:cs="Times New Roman"/>
                <w:sz w:val="24"/>
                <w:szCs w:val="24"/>
              </w:rPr>
              <w:t>2</w:t>
            </w:r>
          </w:p>
        </w:tc>
        <w:tc>
          <w:tcPr>
            <w:tcW w:w="992" w:type="dxa"/>
            <w:vAlign w:val="center"/>
          </w:tcPr>
          <w:p w:rsidR="00D766F0" w:rsidRPr="00157998" w:rsidRDefault="00CA03EE" w:rsidP="000D38FA">
            <w:pPr>
              <w:jc w:val="center"/>
              <w:rPr>
                <w:rFonts w:ascii="Times New Roman" w:hAnsi="Times New Roman" w:cs="Times New Roman"/>
                <w:sz w:val="24"/>
                <w:szCs w:val="24"/>
              </w:rPr>
            </w:pPr>
            <w:r>
              <w:rPr>
                <w:rFonts w:ascii="Times New Roman" w:hAnsi="Times New Roman" w:cs="Times New Roman"/>
                <w:sz w:val="24"/>
                <w:szCs w:val="24"/>
              </w:rPr>
              <w:t>7,9</w:t>
            </w:r>
          </w:p>
        </w:tc>
        <w:tc>
          <w:tcPr>
            <w:tcW w:w="1276" w:type="dxa"/>
            <w:vAlign w:val="center"/>
          </w:tcPr>
          <w:p w:rsidR="00D766F0" w:rsidRPr="00157998" w:rsidRDefault="00CA03EE" w:rsidP="000D38FA">
            <w:pPr>
              <w:jc w:val="center"/>
              <w:rPr>
                <w:rFonts w:ascii="Times New Roman" w:hAnsi="Times New Roman" w:cs="Times New Roman"/>
                <w:sz w:val="24"/>
                <w:szCs w:val="24"/>
              </w:rPr>
            </w:pPr>
            <w:r>
              <w:rPr>
                <w:rFonts w:ascii="Times New Roman" w:hAnsi="Times New Roman" w:cs="Times New Roman"/>
                <w:sz w:val="24"/>
                <w:szCs w:val="24"/>
              </w:rPr>
              <w:t>+0,1</w:t>
            </w:r>
          </w:p>
        </w:tc>
        <w:tc>
          <w:tcPr>
            <w:tcW w:w="992" w:type="dxa"/>
            <w:vAlign w:val="center"/>
          </w:tcPr>
          <w:p w:rsidR="00D766F0" w:rsidRPr="00157998" w:rsidRDefault="005D23AC" w:rsidP="000D38FA">
            <w:pPr>
              <w:jc w:val="center"/>
              <w:rPr>
                <w:rFonts w:ascii="Times New Roman" w:hAnsi="Times New Roman" w:cs="Times New Roman"/>
                <w:sz w:val="24"/>
                <w:szCs w:val="24"/>
              </w:rPr>
            </w:pPr>
            <w:r>
              <w:rPr>
                <w:rFonts w:ascii="Times New Roman" w:hAnsi="Times New Roman" w:cs="Times New Roman"/>
                <w:sz w:val="24"/>
                <w:szCs w:val="24"/>
              </w:rPr>
              <w:t>0</w:t>
            </w:r>
          </w:p>
        </w:tc>
      </w:tr>
      <w:tr w:rsidR="00D766F0" w:rsidTr="00D23534">
        <w:tc>
          <w:tcPr>
            <w:tcW w:w="2943" w:type="dxa"/>
          </w:tcPr>
          <w:p w:rsidR="00D766F0" w:rsidRPr="00174B87" w:rsidRDefault="00D766F0" w:rsidP="000D38FA">
            <w:pPr>
              <w:jc w:val="right"/>
              <w:rPr>
                <w:rFonts w:ascii="Times New Roman" w:hAnsi="Times New Roman" w:cs="Times New Roman"/>
                <w:b/>
                <w:sz w:val="24"/>
                <w:szCs w:val="24"/>
              </w:rPr>
            </w:pPr>
            <w:r w:rsidRPr="00174B87">
              <w:rPr>
                <w:rFonts w:ascii="Times New Roman" w:hAnsi="Times New Roman" w:cs="Times New Roman"/>
                <w:b/>
                <w:sz w:val="24"/>
                <w:szCs w:val="24"/>
              </w:rPr>
              <w:t>Итого:</w:t>
            </w:r>
          </w:p>
        </w:tc>
        <w:tc>
          <w:tcPr>
            <w:tcW w:w="1276" w:type="dxa"/>
            <w:vAlign w:val="center"/>
          </w:tcPr>
          <w:p w:rsidR="00D766F0" w:rsidRPr="00157998" w:rsidRDefault="00D766F0" w:rsidP="000D38FA">
            <w:pPr>
              <w:jc w:val="center"/>
              <w:rPr>
                <w:rFonts w:ascii="Times New Roman" w:hAnsi="Times New Roman" w:cs="Times New Roman"/>
                <w:b/>
                <w:sz w:val="24"/>
                <w:szCs w:val="24"/>
              </w:rPr>
            </w:pPr>
            <w:r>
              <w:rPr>
                <w:rFonts w:ascii="Times New Roman" w:hAnsi="Times New Roman" w:cs="Times New Roman"/>
                <w:b/>
                <w:sz w:val="24"/>
                <w:szCs w:val="24"/>
              </w:rPr>
              <w:t>4 388,6</w:t>
            </w:r>
          </w:p>
        </w:tc>
        <w:tc>
          <w:tcPr>
            <w:tcW w:w="992" w:type="dxa"/>
            <w:vAlign w:val="center"/>
          </w:tcPr>
          <w:p w:rsidR="00D766F0" w:rsidRPr="00157998" w:rsidRDefault="00D766F0" w:rsidP="000D38FA">
            <w:pPr>
              <w:jc w:val="center"/>
              <w:rPr>
                <w:rFonts w:ascii="Times New Roman" w:hAnsi="Times New Roman" w:cs="Times New Roman"/>
                <w:b/>
                <w:sz w:val="24"/>
                <w:szCs w:val="24"/>
              </w:rPr>
            </w:pPr>
            <w:r w:rsidRPr="00157998">
              <w:rPr>
                <w:rFonts w:ascii="Times New Roman" w:hAnsi="Times New Roman" w:cs="Times New Roman"/>
                <w:b/>
                <w:sz w:val="24"/>
                <w:szCs w:val="24"/>
              </w:rPr>
              <w:t>100</w:t>
            </w:r>
          </w:p>
        </w:tc>
        <w:tc>
          <w:tcPr>
            <w:tcW w:w="1276" w:type="dxa"/>
            <w:vAlign w:val="center"/>
          </w:tcPr>
          <w:p w:rsidR="00D766F0" w:rsidRPr="00157998" w:rsidRDefault="00CA03EE" w:rsidP="000D38FA">
            <w:pPr>
              <w:jc w:val="center"/>
              <w:rPr>
                <w:rFonts w:ascii="Times New Roman" w:hAnsi="Times New Roman" w:cs="Times New Roman"/>
                <w:b/>
                <w:sz w:val="24"/>
                <w:szCs w:val="24"/>
              </w:rPr>
            </w:pPr>
            <w:r>
              <w:rPr>
                <w:rFonts w:ascii="Times New Roman" w:hAnsi="Times New Roman" w:cs="Times New Roman"/>
                <w:b/>
                <w:sz w:val="24"/>
                <w:szCs w:val="24"/>
              </w:rPr>
              <w:t>6 517,5</w:t>
            </w:r>
          </w:p>
        </w:tc>
        <w:tc>
          <w:tcPr>
            <w:tcW w:w="992" w:type="dxa"/>
            <w:vAlign w:val="center"/>
          </w:tcPr>
          <w:p w:rsidR="00D766F0" w:rsidRPr="00157998" w:rsidRDefault="00D766F0" w:rsidP="000D38FA">
            <w:pPr>
              <w:jc w:val="center"/>
              <w:rPr>
                <w:rFonts w:ascii="Times New Roman" w:hAnsi="Times New Roman" w:cs="Times New Roman"/>
                <w:b/>
                <w:sz w:val="24"/>
                <w:szCs w:val="24"/>
              </w:rPr>
            </w:pPr>
            <w:r w:rsidRPr="00157998">
              <w:rPr>
                <w:rFonts w:ascii="Times New Roman" w:hAnsi="Times New Roman" w:cs="Times New Roman"/>
                <w:b/>
                <w:sz w:val="24"/>
                <w:szCs w:val="24"/>
              </w:rPr>
              <w:t>100</w:t>
            </w:r>
          </w:p>
        </w:tc>
        <w:tc>
          <w:tcPr>
            <w:tcW w:w="1276" w:type="dxa"/>
            <w:vAlign w:val="center"/>
          </w:tcPr>
          <w:p w:rsidR="00D766F0" w:rsidRPr="00157998" w:rsidRDefault="00CA03EE" w:rsidP="000D38FA">
            <w:pPr>
              <w:jc w:val="center"/>
              <w:rPr>
                <w:rFonts w:ascii="Times New Roman" w:hAnsi="Times New Roman" w:cs="Times New Roman"/>
                <w:b/>
                <w:sz w:val="24"/>
                <w:szCs w:val="24"/>
              </w:rPr>
            </w:pPr>
            <w:r>
              <w:rPr>
                <w:rFonts w:ascii="Times New Roman" w:hAnsi="Times New Roman" w:cs="Times New Roman"/>
                <w:b/>
                <w:sz w:val="24"/>
                <w:szCs w:val="24"/>
              </w:rPr>
              <w:t>+2 128,9</w:t>
            </w:r>
          </w:p>
        </w:tc>
        <w:tc>
          <w:tcPr>
            <w:tcW w:w="992" w:type="dxa"/>
            <w:vAlign w:val="center"/>
          </w:tcPr>
          <w:p w:rsidR="00D766F0" w:rsidRPr="00157998" w:rsidRDefault="005D23AC" w:rsidP="000D38FA">
            <w:pPr>
              <w:jc w:val="center"/>
              <w:rPr>
                <w:rFonts w:ascii="Times New Roman" w:hAnsi="Times New Roman" w:cs="Times New Roman"/>
                <w:b/>
                <w:sz w:val="24"/>
                <w:szCs w:val="24"/>
              </w:rPr>
            </w:pPr>
            <w:r>
              <w:rPr>
                <w:rFonts w:ascii="Times New Roman" w:hAnsi="Times New Roman" w:cs="Times New Roman"/>
                <w:b/>
                <w:sz w:val="24"/>
                <w:szCs w:val="24"/>
              </w:rPr>
              <w:t>+48,5</w:t>
            </w:r>
          </w:p>
        </w:tc>
      </w:tr>
    </w:tbl>
    <w:p w:rsidR="00B40D2D" w:rsidRDefault="00B40D2D" w:rsidP="000D38FA">
      <w:pPr>
        <w:spacing w:after="0" w:line="360" w:lineRule="auto"/>
        <w:ind w:firstLine="709"/>
        <w:jc w:val="both"/>
        <w:rPr>
          <w:rFonts w:ascii="Times New Roman" w:hAnsi="Times New Roman" w:cs="Times New Roman"/>
          <w:sz w:val="24"/>
          <w:szCs w:val="24"/>
        </w:rPr>
      </w:pPr>
    </w:p>
    <w:p w:rsidR="00FB0F53" w:rsidRDefault="00FB0F53"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Из представленных в таблице 1.1 данных видно, что кредиторская задолженность по состоянию на 01.</w:t>
      </w:r>
      <w:r w:rsidR="00EE33C2">
        <w:rPr>
          <w:rFonts w:ascii="Times New Roman" w:hAnsi="Times New Roman" w:cs="Times New Roman"/>
          <w:sz w:val="24"/>
          <w:szCs w:val="24"/>
        </w:rPr>
        <w:t>01</w:t>
      </w:r>
      <w:r>
        <w:rPr>
          <w:rFonts w:ascii="Times New Roman" w:hAnsi="Times New Roman" w:cs="Times New Roman"/>
          <w:sz w:val="24"/>
          <w:szCs w:val="24"/>
        </w:rPr>
        <w:t>.201</w:t>
      </w:r>
      <w:r w:rsidR="00303EFE">
        <w:rPr>
          <w:rFonts w:ascii="Times New Roman" w:hAnsi="Times New Roman" w:cs="Times New Roman"/>
          <w:sz w:val="24"/>
          <w:szCs w:val="24"/>
        </w:rPr>
        <w:t>4</w:t>
      </w:r>
      <w:r>
        <w:rPr>
          <w:rFonts w:ascii="Times New Roman" w:hAnsi="Times New Roman" w:cs="Times New Roman"/>
          <w:sz w:val="24"/>
          <w:szCs w:val="24"/>
        </w:rPr>
        <w:t xml:space="preserve"> года </w:t>
      </w:r>
      <w:r w:rsidR="00303EFE">
        <w:rPr>
          <w:rFonts w:ascii="Times New Roman" w:hAnsi="Times New Roman" w:cs="Times New Roman"/>
          <w:sz w:val="24"/>
          <w:szCs w:val="24"/>
        </w:rPr>
        <w:t>увеличилась</w:t>
      </w:r>
      <w:r>
        <w:rPr>
          <w:rFonts w:ascii="Times New Roman" w:hAnsi="Times New Roman" w:cs="Times New Roman"/>
          <w:sz w:val="24"/>
          <w:szCs w:val="24"/>
        </w:rPr>
        <w:t xml:space="preserve"> на </w:t>
      </w:r>
      <w:r w:rsidR="00303EFE">
        <w:rPr>
          <w:rFonts w:ascii="Times New Roman" w:hAnsi="Times New Roman" w:cs="Times New Roman"/>
          <w:sz w:val="24"/>
          <w:szCs w:val="24"/>
        </w:rPr>
        <w:t>2 128,9</w:t>
      </w:r>
      <w:r>
        <w:rPr>
          <w:rFonts w:ascii="Times New Roman" w:hAnsi="Times New Roman" w:cs="Times New Roman"/>
          <w:sz w:val="24"/>
          <w:szCs w:val="24"/>
        </w:rPr>
        <w:t xml:space="preserve"> тыс. руб. или на </w:t>
      </w:r>
      <w:r w:rsidR="00303EFE">
        <w:rPr>
          <w:rFonts w:ascii="Times New Roman" w:hAnsi="Times New Roman" w:cs="Times New Roman"/>
          <w:sz w:val="24"/>
          <w:szCs w:val="24"/>
        </w:rPr>
        <w:t>48,5</w:t>
      </w:r>
      <w:r>
        <w:rPr>
          <w:rFonts w:ascii="Times New Roman" w:hAnsi="Times New Roman" w:cs="Times New Roman"/>
          <w:sz w:val="24"/>
          <w:szCs w:val="24"/>
        </w:rPr>
        <w:t>% по сравнению с данными на 01.01.201</w:t>
      </w:r>
      <w:r w:rsidR="00303EFE">
        <w:rPr>
          <w:rFonts w:ascii="Times New Roman" w:hAnsi="Times New Roman" w:cs="Times New Roman"/>
          <w:sz w:val="24"/>
          <w:szCs w:val="24"/>
        </w:rPr>
        <w:t>3</w:t>
      </w:r>
      <w:r>
        <w:rPr>
          <w:rFonts w:ascii="Times New Roman" w:hAnsi="Times New Roman" w:cs="Times New Roman"/>
          <w:sz w:val="24"/>
          <w:szCs w:val="24"/>
        </w:rPr>
        <w:t xml:space="preserve"> года и составила </w:t>
      </w:r>
      <w:r w:rsidR="00303EFE">
        <w:rPr>
          <w:rFonts w:ascii="Times New Roman" w:hAnsi="Times New Roman" w:cs="Times New Roman"/>
          <w:sz w:val="24"/>
          <w:szCs w:val="24"/>
        </w:rPr>
        <w:t>6 517,5</w:t>
      </w:r>
      <w:r>
        <w:rPr>
          <w:rFonts w:ascii="Times New Roman" w:hAnsi="Times New Roman" w:cs="Times New Roman"/>
          <w:sz w:val="24"/>
          <w:szCs w:val="24"/>
        </w:rPr>
        <w:t xml:space="preserve"> тыс. руб.</w:t>
      </w:r>
    </w:p>
    <w:p w:rsidR="00EE33C2" w:rsidRDefault="00FB0F53"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Существенн</w:t>
      </w:r>
      <w:r w:rsidR="00EE33C2">
        <w:rPr>
          <w:rFonts w:ascii="Times New Roman" w:hAnsi="Times New Roman" w:cs="Times New Roman"/>
          <w:sz w:val="24"/>
          <w:szCs w:val="24"/>
        </w:rPr>
        <w:t>ое</w:t>
      </w:r>
      <w:r>
        <w:rPr>
          <w:rFonts w:ascii="Times New Roman" w:hAnsi="Times New Roman" w:cs="Times New Roman"/>
          <w:sz w:val="24"/>
          <w:szCs w:val="24"/>
        </w:rPr>
        <w:t xml:space="preserve"> </w:t>
      </w:r>
      <w:r w:rsidR="00303EFE">
        <w:rPr>
          <w:rFonts w:ascii="Times New Roman" w:hAnsi="Times New Roman" w:cs="Times New Roman"/>
          <w:sz w:val="24"/>
          <w:szCs w:val="24"/>
        </w:rPr>
        <w:t>увеличение</w:t>
      </w:r>
      <w:r w:rsidR="00EE33C2">
        <w:rPr>
          <w:rFonts w:ascii="Times New Roman" w:hAnsi="Times New Roman" w:cs="Times New Roman"/>
          <w:sz w:val="24"/>
          <w:szCs w:val="24"/>
        </w:rPr>
        <w:t xml:space="preserve"> задолженности произошло</w:t>
      </w:r>
      <w:r w:rsidR="009A54E5">
        <w:rPr>
          <w:rFonts w:ascii="Times New Roman" w:hAnsi="Times New Roman" w:cs="Times New Roman"/>
          <w:sz w:val="24"/>
          <w:szCs w:val="24"/>
        </w:rPr>
        <w:t>,</w:t>
      </w:r>
      <w:r w:rsidR="00EE33C2">
        <w:rPr>
          <w:rFonts w:ascii="Times New Roman" w:hAnsi="Times New Roman" w:cs="Times New Roman"/>
          <w:sz w:val="24"/>
          <w:szCs w:val="24"/>
        </w:rPr>
        <w:t xml:space="preserve"> </w:t>
      </w:r>
      <w:r>
        <w:rPr>
          <w:rFonts w:ascii="Times New Roman" w:hAnsi="Times New Roman" w:cs="Times New Roman"/>
          <w:sz w:val="24"/>
          <w:szCs w:val="24"/>
        </w:rPr>
        <w:t xml:space="preserve"> главным образом</w:t>
      </w:r>
      <w:r w:rsidR="009A54E5">
        <w:rPr>
          <w:rFonts w:ascii="Times New Roman" w:hAnsi="Times New Roman" w:cs="Times New Roman"/>
          <w:sz w:val="24"/>
          <w:szCs w:val="24"/>
        </w:rPr>
        <w:t>,</w:t>
      </w:r>
      <w:r>
        <w:rPr>
          <w:rFonts w:ascii="Times New Roman" w:hAnsi="Times New Roman" w:cs="Times New Roman"/>
          <w:sz w:val="24"/>
          <w:szCs w:val="24"/>
        </w:rPr>
        <w:t xml:space="preserve"> </w:t>
      </w:r>
      <w:r w:rsidR="00EE33C2">
        <w:rPr>
          <w:rFonts w:ascii="Times New Roman" w:hAnsi="Times New Roman" w:cs="Times New Roman"/>
          <w:sz w:val="24"/>
          <w:szCs w:val="24"/>
        </w:rPr>
        <w:t>по счету 130</w:t>
      </w:r>
      <w:r w:rsidR="00303EFE">
        <w:rPr>
          <w:rFonts w:ascii="Times New Roman" w:hAnsi="Times New Roman" w:cs="Times New Roman"/>
          <w:sz w:val="24"/>
          <w:szCs w:val="24"/>
        </w:rPr>
        <w:t>2</w:t>
      </w:r>
      <w:r w:rsidR="00EE33C2">
        <w:rPr>
          <w:rFonts w:ascii="Times New Roman" w:hAnsi="Times New Roman" w:cs="Times New Roman"/>
          <w:sz w:val="24"/>
          <w:szCs w:val="24"/>
        </w:rPr>
        <w:t xml:space="preserve">00000 «Расчеты по </w:t>
      </w:r>
      <w:r w:rsidR="00303EFE">
        <w:rPr>
          <w:rFonts w:ascii="Times New Roman" w:hAnsi="Times New Roman" w:cs="Times New Roman"/>
          <w:sz w:val="24"/>
          <w:szCs w:val="24"/>
        </w:rPr>
        <w:t>принятым обязательствам</w:t>
      </w:r>
      <w:r w:rsidR="00EE33C2">
        <w:rPr>
          <w:rFonts w:ascii="Times New Roman" w:hAnsi="Times New Roman" w:cs="Times New Roman"/>
          <w:sz w:val="24"/>
          <w:szCs w:val="24"/>
        </w:rPr>
        <w:t xml:space="preserve">», </w:t>
      </w:r>
      <w:r w:rsidR="009A54E5">
        <w:rPr>
          <w:rFonts w:ascii="Times New Roman" w:hAnsi="Times New Roman" w:cs="Times New Roman"/>
          <w:sz w:val="24"/>
          <w:szCs w:val="24"/>
        </w:rPr>
        <w:t>составлявшим</w:t>
      </w:r>
      <w:r w:rsidR="00EE33C2">
        <w:rPr>
          <w:rFonts w:ascii="Times New Roman" w:hAnsi="Times New Roman" w:cs="Times New Roman"/>
          <w:sz w:val="24"/>
          <w:szCs w:val="24"/>
        </w:rPr>
        <w:t xml:space="preserve"> на 01.01.201</w:t>
      </w:r>
      <w:r w:rsidR="00303EFE">
        <w:rPr>
          <w:rFonts w:ascii="Times New Roman" w:hAnsi="Times New Roman" w:cs="Times New Roman"/>
          <w:sz w:val="24"/>
          <w:szCs w:val="24"/>
        </w:rPr>
        <w:t>3</w:t>
      </w:r>
      <w:r w:rsidR="00EE33C2">
        <w:rPr>
          <w:rFonts w:ascii="Times New Roman" w:hAnsi="Times New Roman" w:cs="Times New Roman"/>
          <w:sz w:val="24"/>
          <w:szCs w:val="24"/>
        </w:rPr>
        <w:t xml:space="preserve"> года </w:t>
      </w:r>
      <w:r w:rsidR="00303EFE">
        <w:rPr>
          <w:rFonts w:ascii="Times New Roman" w:hAnsi="Times New Roman" w:cs="Times New Roman"/>
          <w:sz w:val="24"/>
          <w:szCs w:val="24"/>
        </w:rPr>
        <w:t>2 782,7</w:t>
      </w:r>
      <w:r w:rsidR="00EE33C2">
        <w:rPr>
          <w:rFonts w:ascii="Times New Roman" w:hAnsi="Times New Roman" w:cs="Times New Roman"/>
          <w:sz w:val="24"/>
          <w:szCs w:val="24"/>
        </w:rPr>
        <w:t xml:space="preserve"> тыс. руб. или </w:t>
      </w:r>
      <w:r w:rsidR="00303EFE">
        <w:rPr>
          <w:rFonts w:ascii="Times New Roman" w:hAnsi="Times New Roman" w:cs="Times New Roman"/>
          <w:sz w:val="24"/>
          <w:szCs w:val="24"/>
        </w:rPr>
        <w:t>63,4</w:t>
      </w:r>
      <w:r w:rsidR="00EE33C2">
        <w:rPr>
          <w:rFonts w:ascii="Times New Roman" w:hAnsi="Times New Roman" w:cs="Times New Roman"/>
          <w:sz w:val="24"/>
          <w:szCs w:val="24"/>
        </w:rPr>
        <w:t>% в общем объеме кредиторской задолженности. На 01.01.201</w:t>
      </w:r>
      <w:r w:rsidR="00303EFE">
        <w:rPr>
          <w:rFonts w:ascii="Times New Roman" w:hAnsi="Times New Roman" w:cs="Times New Roman"/>
          <w:sz w:val="24"/>
          <w:szCs w:val="24"/>
        </w:rPr>
        <w:t>4</w:t>
      </w:r>
      <w:r w:rsidR="00EE33C2">
        <w:rPr>
          <w:rFonts w:ascii="Times New Roman" w:hAnsi="Times New Roman" w:cs="Times New Roman"/>
          <w:sz w:val="24"/>
          <w:szCs w:val="24"/>
        </w:rPr>
        <w:t xml:space="preserve"> года данный показатель </w:t>
      </w:r>
      <w:r w:rsidR="00303EFE">
        <w:rPr>
          <w:rFonts w:ascii="Times New Roman" w:hAnsi="Times New Roman" w:cs="Times New Roman"/>
          <w:sz w:val="24"/>
          <w:szCs w:val="24"/>
        </w:rPr>
        <w:t>увеличился</w:t>
      </w:r>
      <w:r w:rsidR="00EE33C2">
        <w:rPr>
          <w:rFonts w:ascii="Times New Roman" w:hAnsi="Times New Roman" w:cs="Times New Roman"/>
          <w:sz w:val="24"/>
          <w:szCs w:val="24"/>
        </w:rPr>
        <w:t xml:space="preserve"> на </w:t>
      </w:r>
      <w:r w:rsidR="00303EFE">
        <w:rPr>
          <w:rFonts w:ascii="Times New Roman" w:hAnsi="Times New Roman" w:cs="Times New Roman"/>
          <w:sz w:val="24"/>
          <w:szCs w:val="24"/>
        </w:rPr>
        <w:t>2 025,7</w:t>
      </w:r>
      <w:r w:rsidR="00EE33C2">
        <w:rPr>
          <w:rFonts w:ascii="Times New Roman" w:hAnsi="Times New Roman" w:cs="Times New Roman"/>
          <w:sz w:val="24"/>
          <w:szCs w:val="24"/>
        </w:rPr>
        <w:t xml:space="preserve"> тыс.руб. (</w:t>
      </w:r>
      <w:r w:rsidR="00303EFE">
        <w:rPr>
          <w:rFonts w:ascii="Times New Roman" w:hAnsi="Times New Roman" w:cs="Times New Roman"/>
          <w:sz w:val="24"/>
          <w:szCs w:val="24"/>
        </w:rPr>
        <w:t>+72,8</w:t>
      </w:r>
      <w:r w:rsidR="00EE33C2">
        <w:rPr>
          <w:rFonts w:ascii="Times New Roman" w:hAnsi="Times New Roman" w:cs="Times New Roman"/>
          <w:sz w:val="24"/>
          <w:szCs w:val="24"/>
        </w:rPr>
        <w:t xml:space="preserve">%) и составил </w:t>
      </w:r>
      <w:r w:rsidR="00303EFE">
        <w:rPr>
          <w:rFonts w:ascii="Times New Roman" w:hAnsi="Times New Roman" w:cs="Times New Roman"/>
          <w:sz w:val="24"/>
          <w:szCs w:val="24"/>
        </w:rPr>
        <w:t>4 808,4</w:t>
      </w:r>
      <w:r w:rsidR="00EE33C2">
        <w:rPr>
          <w:rFonts w:ascii="Times New Roman" w:hAnsi="Times New Roman" w:cs="Times New Roman"/>
          <w:sz w:val="24"/>
          <w:szCs w:val="24"/>
        </w:rPr>
        <w:t xml:space="preserve"> тыс. руб. или </w:t>
      </w:r>
      <w:r w:rsidR="00303EFE">
        <w:rPr>
          <w:rFonts w:ascii="Times New Roman" w:hAnsi="Times New Roman" w:cs="Times New Roman"/>
          <w:sz w:val="24"/>
          <w:szCs w:val="24"/>
        </w:rPr>
        <w:t>73,8</w:t>
      </w:r>
      <w:r w:rsidR="00EE33C2">
        <w:rPr>
          <w:rFonts w:ascii="Times New Roman" w:hAnsi="Times New Roman" w:cs="Times New Roman"/>
          <w:sz w:val="24"/>
          <w:szCs w:val="24"/>
        </w:rPr>
        <w:t xml:space="preserve">% от общей суммы кредиторской задолженности. </w:t>
      </w:r>
    </w:p>
    <w:p w:rsidR="00FB0F53" w:rsidRDefault="00EE33C2"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w:t>
      </w:r>
      <w:r w:rsidR="00FB0F53">
        <w:rPr>
          <w:rFonts w:ascii="Times New Roman" w:hAnsi="Times New Roman" w:cs="Times New Roman"/>
          <w:sz w:val="24"/>
          <w:szCs w:val="24"/>
        </w:rPr>
        <w:t>с</w:t>
      </w:r>
      <w:r>
        <w:rPr>
          <w:rFonts w:ascii="Times New Roman" w:hAnsi="Times New Roman" w:cs="Times New Roman"/>
          <w:sz w:val="24"/>
          <w:szCs w:val="24"/>
        </w:rPr>
        <w:t>чету</w:t>
      </w:r>
      <w:r w:rsidR="00FB0F53">
        <w:rPr>
          <w:rFonts w:ascii="Times New Roman" w:hAnsi="Times New Roman" w:cs="Times New Roman"/>
          <w:sz w:val="24"/>
          <w:szCs w:val="24"/>
        </w:rPr>
        <w:t xml:space="preserve"> 130</w:t>
      </w:r>
      <w:r w:rsidR="00303EFE">
        <w:rPr>
          <w:rFonts w:ascii="Times New Roman" w:hAnsi="Times New Roman" w:cs="Times New Roman"/>
          <w:sz w:val="24"/>
          <w:szCs w:val="24"/>
        </w:rPr>
        <w:t>3</w:t>
      </w:r>
      <w:r w:rsidR="00FB0F53">
        <w:rPr>
          <w:rFonts w:ascii="Times New Roman" w:hAnsi="Times New Roman" w:cs="Times New Roman"/>
          <w:sz w:val="24"/>
          <w:szCs w:val="24"/>
        </w:rPr>
        <w:t xml:space="preserve">00000 «Расчеты по </w:t>
      </w:r>
      <w:r w:rsidR="00303EFE">
        <w:rPr>
          <w:rFonts w:ascii="Times New Roman" w:hAnsi="Times New Roman" w:cs="Times New Roman"/>
          <w:sz w:val="24"/>
          <w:szCs w:val="24"/>
        </w:rPr>
        <w:t>платежам в бюджеты</w:t>
      </w:r>
      <w:r w:rsidR="00FB0F53">
        <w:rPr>
          <w:rFonts w:ascii="Times New Roman" w:hAnsi="Times New Roman" w:cs="Times New Roman"/>
          <w:sz w:val="24"/>
          <w:szCs w:val="24"/>
        </w:rPr>
        <w:t>»</w:t>
      </w:r>
      <w:r>
        <w:rPr>
          <w:rFonts w:ascii="Times New Roman" w:hAnsi="Times New Roman" w:cs="Times New Roman"/>
          <w:sz w:val="24"/>
          <w:szCs w:val="24"/>
        </w:rPr>
        <w:t xml:space="preserve"> также произошло </w:t>
      </w:r>
      <w:r w:rsidR="00303EFE">
        <w:rPr>
          <w:rFonts w:ascii="Times New Roman" w:hAnsi="Times New Roman" w:cs="Times New Roman"/>
          <w:sz w:val="24"/>
          <w:szCs w:val="24"/>
        </w:rPr>
        <w:t>увеличение</w:t>
      </w:r>
      <w:r>
        <w:rPr>
          <w:rFonts w:ascii="Times New Roman" w:hAnsi="Times New Roman" w:cs="Times New Roman"/>
          <w:sz w:val="24"/>
          <w:szCs w:val="24"/>
        </w:rPr>
        <w:t xml:space="preserve"> на </w:t>
      </w:r>
      <w:r w:rsidR="00303EFE">
        <w:rPr>
          <w:rFonts w:ascii="Times New Roman" w:hAnsi="Times New Roman" w:cs="Times New Roman"/>
          <w:sz w:val="24"/>
          <w:szCs w:val="24"/>
        </w:rPr>
        <w:t>103,1</w:t>
      </w:r>
      <w:r>
        <w:rPr>
          <w:rFonts w:ascii="Times New Roman" w:hAnsi="Times New Roman" w:cs="Times New Roman"/>
          <w:sz w:val="24"/>
          <w:szCs w:val="24"/>
        </w:rPr>
        <w:t xml:space="preserve"> тыс. руб. (</w:t>
      </w:r>
      <w:r w:rsidR="00303EFE">
        <w:rPr>
          <w:rFonts w:ascii="Times New Roman" w:hAnsi="Times New Roman" w:cs="Times New Roman"/>
          <w:sz w:val="24"/>
          <w:szCs w:val="24"/>
        </w:rPr>
        <w:t>+9,5</w:t>
      </w:r>
      <w:r>
        <w:rPr>
          <w:rFonts w:ascii="Times New Roman" w:hAnsi="Times New Roman" w:cs="Times New Roman"/>
          <w:sz w:val="24"/>
          <w:szCs w:val="24"/>
        </w:rPr>
        <w:t>%)</w:t>
      </w:r>
      <w:r w:rsidR="00E11F56">
        <w:rPr>
          <w:rFonts w:ascii="Times New Roman" w:hAnsi="Times New Roman" w:cs="Times New Roman"/>
          <w:sz w:val="24"/>
          <w:szCs w:val="24"/>
        </w:rPr>
        <w:t xml:space="preserve">. </w:t>
      </w:r>
      <w:r w:rsidR="00FB0F53">
        <w:rPr>
          <w:rFonts w:ascii="Times New Roman" w:hAnsi="Times New Roman" w:cs="Times New Roman"/>
          <w:sz w:val="24"/>
          <w:szCs w:val="24"/>
        </w:rPr>
        <w:t>На 01.0</w:t>
      </w:r>
      <w:r w:rsidR="00E11F56">
        <w:rPr>
          <w:rFonts w:ascii="Times New Roman" w:hAnsi="Times New Roman" w:cs="Times New Roman"/>
          <w:sz w:val="24"/>
          <w:szCs w:val="24"/>
        </w:rPr>
        <w:t>1</w:t>
      </w:r>
      <w:r w:rsidR="00FB0F53">
        <w:rPr>
          <w:rFonts w:ascii="Times New Roman" w:hAnsi="Times New Roman" w:cs="Times New Roman"/>
          <w:sz w:val="24"/>
          <w:szCs w:val="24"/>
        </w:rPr>
        <w:t>.201</w:t>
      </w:r>
      <w:r w:rsidR="00303EFE">
        <w:rPr>
          <w:rFonts w:ascii="Times New Roman" w:hAnsi="Times New Roman" w:cs="Times New Roman"/>
          <w:sz w:val="24"/>
          <w:szCs w:val="24"/>
        </w:rPr>
        <w:t>3</w:t>
      </w:r>
      <w:r w:rsidR="00FB0F53">
        <w:rPr>
          <w:rFonts w:ascii="Times New Roman" w:hAnsi="Times New Roman" w:cs="Times New Roman"/>
          <w:sz w:val="24"/>
          <w:szCs w:val="24"/>
        </w:rPr>
        <w:t xml:space="preserve"> года показатель</w:t>
      </w:r>
      <w:r w:rsidR="00E11F56">
        <w:rPr>
          <w:rFonts w:ascii="Times New Roman" w:hAnsi="Times New Roman" w:cs="Times New Roman"/>
          <w:sz w:val="24"/>
          <w:szCs w:val="24"/>
        </w:rPr>
        <w:t xml:space="preserve"> по счету</w:t>
      </w:r>
      <w:r w:rsidR="00FB0F53">
        <w:rPr>
          <w:rFonts w:ascii="Times New Roman" w:hAnsi="Times New Roman" w:cs="Times New Roman"/>
          <w:sz w:val="24"/>
          <w:szCs w:val="24"/>
        </w:rPr>
        <w:t xml:space="preserve"> </w:t>
      </w:r>
      <w:r w:rsidR="00E11F56">
        <w:rPr>
          <w:rFonts w:ascii="Times New Roman" w:hAnsi="Times New Roman" w:cs="Times New Roman"/>
          <w:sz w:val="24"/>
          <w:szCs w:val="24"/>
        </w:rPr>
        <w:t xml:space="preserve">составлял </w:t>
      </w:r>
      <w:r w:rsidR="008274D2">
        <w:rPr>
          <w:rFonts w:ascii="Times New Roman" w:hAnsi="Times New Roman" w:cs="Times New Roman"/>
          <w:sz w:val="24"/>
          <w:szCs w:val="24"/>
        </w:rPr>
        <w:t>1 089,8</w:t>
      </w:r>
      <w:r w:rsidR="00E11F56">
        <w:rPr>
          <w:rFonts w:ascii="Times New Roman" w:hAnsi="Times New Roman" w:cs="Times New Roman"/>
          <w:sz w:val="24"/>
          <w:szCs w:val="24"/>
        </w:rPr>
        <w:t xml:space="preserve"> тыс. руб. или </w:t>
      </w:r>
      <w:r w:rsidR="008274D2">
        <w:rPr>
          <w:rFonts w:ascii="Times New Roman" w:hAnsi="Times New Roman" w:cs="Times New Roman"/>
          <w:sz w:val="24"/>
          <w:szCs w:val="24"/>
        </w:rPr>
        <w:t>24,8</w:t>
      </w:r>
      <w:r w:rsidR="00E11F56">
        <w:rPr>
          <w:rFonts w:ascii="Times New Roman" w:hAnsi="Times New Roman" w:cs="Times New Roman"/>
          <w:sz w:val="24"/>
          <w:szCs w:val="24"/>
        </w:rPr>
        <w:t>% в общей сумме задолженности, на 01.01.201</w:t>
      </w:r>
      <w:r w:rsidR="008274D2">
        <w:rPr>
          <w:rFonts w:ascii="Times New Roman" w:hAnsi="Times New Roman" w:cs="Times New Roman"/>
          <w:sz w:val="24"/>
          <w:szCs w:val="24"/>
        </w:rPr>
        <w:t>4</w:t>
      </w:r>
      <w:r w:rsidR="00E11F56">
        <w:rPr>
          <w:rFonts w:ascii="Times New Roman" w:hAnsi="Times New Roman" w:cs="Times New Roman"/>
          <w:sz w:val="24"/>
          <w:szCs w:val="24"/>
        </w:rPr>
        <w:t xml:space="preserve"> года он составил </w:t>
      </w:r>
      <w:r w:rsidR="008274D2">
        <w:rPr>
          <w:rFonts w:ascii="Times New Roman" w:hAnsi="Times New Roman" w:cs="Times New Roman"/>
          <w:sz w:val="24"/>
          <w:szCs w:val="24"/>
        </w:rPr>
        <w:t>1 192,9</w:t>
      </w:r>
      <w:r w:rsidR="00E11F56">
        <w:rPr>
          <w:rFonts w:ascii="Times New Roman" w:hAnsi="Times New Roman" w:cs="Times New Roman"/>
          <w:sz w:val="24"/>
          <w:szCs w:val="24"/>
        </w:rPr>
        <w:t xml:space="preserve"> </w:t>
      </w:r>
      <w:r w:rsidR="00453A32">
        <w:rPr>
          <w:rFonts w:ascii="Times New Roman" w:hAnsi="Times New Roman" w:cs="Times New Roman"/>
          <w:sz w:val="24"/>
          <w:szCs w:val="24"/>
        </w:rPr>
        <w:t>тыс.руб.</w:t>
      </w:r>
      <w:r w:rsidR="00FB0F53">
        <w:rPr>
          <w:rFonts w:ascii="Times New Roman" w:hAnsi="Times New Roman" w:cs="Times New Roman"/>
          <w:sz w:val="24"/>
          <w:szCs w:val="24"/>
        </w:rPr>
        <w:t xml:space="preserve"> или </w:t>
      </w:r>
      <w:r w:rsidR="008274D2">
        <w:rPr>
          <w:rFonts w:ascii="Times New Roman" w:hAnsi="Times New Roman" w:cs="Times New Roman"/>
          <w:sz w:val="24"/>
          <w:szCs w:val="24"/>
        </w:rPr>
        <w:t>18,3</w:t>
      </w:r>
      <w:r w:rsidR="00FB0F53">
        <w:rPr>
          <w:rFonts w:ascii="Times New Roman" w:hAnsi="Times New Roman" w:cs="Times New Roman"/>
          <w:sz w:val="24"/>
          <w:szCs w:val="24"/>
        </w:rPr>
        <w:t>% от общей суммы кредиторской задолженности.</w:t>
      </w:r>
    </w:p>
    <w:p w:rsidR="00FB0F53" w:rsidRDefault="00FB0F53"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 счет</w:t>
      </w:r>
      <w:r w:rsidR="00A04485">
        <w:rPr>
          <w:rFonts w:ascii="Times New Roman" w:hAnsi="Times New Roman" w:cs="Times New Roman"/>
          <w:sz w:val="24"/>
          <w:szCs w:val="24"/>
        </w:rPr>
        <w:t>у 130400000 «Прочие расчеты с кредиторами»</w:t>
      </w:r>
      <w:r>
        <w:rPr>
          <w:rFonts w:ascii="Times New Roman" w:hAnsi="Times New Roman" w:cs="Times New Roman"/>
          <w:sz w:val="24"/>
          <w:szCs w:val="24"/>
        </w:rPr>
        <w:t xml:space="preserve"> также произошло </w:t>
      </w:r>
      <w:r w:rsidR="008274D2">
        <w:rPr>
          <w:rFonts w:ascii="Times New Roman" w:hAnsi="Times New Roman" w:cs="Times New Roman"/>
          <w:sz w:val="24"/>
          <w:szCs w:val="24"/>
        </w:rPr>
        <w:t>увеличение задолженности</w:t>
      </w:r>
      <w:r w:rsidR="00A04485">
        <w:rPr>
          <w:rFonts w:ascii="Times New Roman" w:hAnsi="Times New Roman" w:cs="Times New Roman"/>
          <w:sz w:val="24"/>
          <w:szCs w:val="24"/>
        </w:rPr>
        <w:t xml:space="preserve"> </w:t>
      </w:r>
      <w:r>
        <w:rPr>
          <w:rFonts w:ascii="Times New Roman" w:hAnsi="Times New Roman" w:cs="Times New Roman"/>
          <w:sz w:val="24"/>
          <w:szCs w:val="24"/>
        </w:rPr>
        <w:t xml:space="preserve">на </w:t>
      </w:r>
      <w:r w:rsidR="008274D2">
        <w:rPr>
          <w:rFonts w:ascii="Times New Roman" w:hAnsi="Times New Roman" w:cs="Times New Roman"/>
          <w:sz w:val="24"/>
          <w:szCs w:val="24"/>
        </w:rPr>
        <w:t>0,1</w:t>
      </w:r>
      <w:r>
        <w:rPr>
          <w:rFonts w:ascii="Times New Roman" w:hAnsi="Times New Roman" w:cs="Times New Roman"/>
          <w:sz w:val="24"/>
          <w:szCs w:val="24"/>
        </w:rPr>
        <w:t xml:space="preserve"> тыс. руб. </w:t>
      </w:r>
      <w:r w:rsidR="008274D2">
        <w:rPr>
          <w:rFonts w:ascii="Times New Roman" w:hAnsi="Times New Roman" w:cs="Times New Roman"/>
          <w:sz w:val="24"/>
          <w:szCs w:val="24"/>
        </w:rPr>
        <w:t>Задолженность по данному счету имеет наименьший удельный вес в общей сумме кредиторской задолженности и составляет 516,2 тыс. руб. или 7,9%.</w:t>
      </w:r>
    </w:p>
    <w:p w:rsidR="000B5CE4" w:rsidRDefault="00E64BD5"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0B5CE4">
        <w:rPr>
          <w:rFonts w:ascii="Times New Roman" w:hAnsi="Times New Roman" w:cs="Times New Roman"/>
          <w:sz w:val="24"/>
          <w:szCs w:val="24"/>
        </w:rPr>
        <w:t xml:space="preserve"> таблице 1.</w:t>
      </w:r>
      <w:r w:rsidR="009A54E5">
        <w:rPr>
          <w:rFonts w:ascii="Times New Roman" w:hAnsi="Times New Roman" w:cs="Times New Roman"/>
          <w:sz w:val="24"/>
          <w:szCs w:val="24"/>
        </w:rPr>
        <w:t>2</w:t>
      </w:r>
      <w:r w:rsidR="000B5CE4">
        <w:rPr>
          <w:rFonts w:ascii="Times New Roman" w:hAnsi="Times New Roman" w:cs="Times New Roman"/>
          <w:sz w:val="24"/>
          <w:szCs w:val="24"/>
        </w:rPr>
        <w:t xml:space="preserve"> представлен анализ абсолютного изменения кредиторской задолженности на </w:t>
      </w:r>
      <w:r w:rsidR="00455D69">
        <w:rPr>
          <w:rFonts w:ascii="Times New Roman" w:hAnsi="Times New Roman" w:cs="Times New Roman"/>
          <w:sz w:val="24"/>
          <w:szCs w:val="24"/>
        </w:rPr>
        <w:t>01.0</w:t>
      </w:r>
      <w:r w:rsidR="009A54E5">
        <w:rPr>
          <w:rFonts w:ascii="Times New Roman" w:hAnsi="Times New Roman" w:cs="Times New Roman"/>
          <w:sz w:val="24"/>
          <w:szCs w:val="24"/>
        </w:rPr>
        <w:t>1</w:t>
      </w:r>
      <w:r w:rsidR="00455D69">
        <w:rPr>
          <w:rFonts w:ascii="Times New Roman" w:hAnsi="Times New Roman" w:cs="Times New Roman"/>
          <w:sz w:val="24"/>
          <w:szCs w:val="24"/>
        </w:rPr>
        <w:t>.201</w:t>
      </w:r>
      <w:r w:rsidR="00B678B9">
        <w:rPr>
          <w:rFonts w:ascii="Times New Roman" w:hAnsi="Times New Roman" w:cs="Times New Roman"/>
          <w:sz w:val="24"/>
          <w:szCs w:val="24"/>
        </w:rPr>
        <w:t>4</w:t>
      </w:r>
      <w:r w:rsidR="000B5CE4">
        <w:rPr>
          <w:rFonts w:ascii="Times New Roman" w:hAnsi="Times New Roman" w:cs="Times New Roman"/>
          <w:sz w:val="24"/>
          <w:szCs w:val="24"/>
        </w:rPr>
        <w:t xml:space="preserve"> года в разрезе главных распорядителей средств бюджета</w:t>
      </w:r>
      <w:r w:rsidR="00B93FE9">
        <w:rPr>
          <w:rFonts w:ascii="Times New Roman" w:hAnsi="Times New Roman" w:cs="Times New Roman"/>
          <w:sz w:val="24"/>
          <w:szCs w:val="24"/>
        </w:rPr>
        <w:t xml:space="preserve"> (ГРБС)</w:t>
      </w:r>
      <w:r w:rsidR="000B5CE4">
        <w:rPr>
          <w:rFonts w:ascii="Times New Roman" w:hAnsi="Times New Roman" w:cs="Times New Roman"/>
          <w:sz w:val="24"/>
          <w:szCs w:val="24"/>
        </w:rPr>
        <w:t xml:space="preserve"> муниципального образования.</w:t>
      </w:r>
    </w:p>
    <w:p w:rsidR="00E75B30" w:rsidRDefault="00E75B30" w:rsidP="000D38F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9A54E5">
        <w:rPr>
          <w:rFonts w:ascii="Times New Roman" w:hAnsi="Times New Roman" w:cs="Times New Roman"/>
          <w:sz w:val="24"/>
          <w:szCs w:val="24"/>
        </w:rPr>
        <w:t>2</w:t>
      </w:r>
    </w:p>
    <w:p w:rsidR="00CE7A59" w:rsidRDefault="009A54E5" w:rsidP="000D38F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w:t>
      </w:r>
      <w:r w:rsidR="00D23534">
        <w:rPr>
          <w:rFonts w:ascii="Times New Roman" w:hAnsi="Times New Roman" w:cs="Times New Roman"/>
          <w:b/>
          <w:sz w:val="24"/>
          <w:szCs w:val="24"/>
        </w:rPr>
        <w:t>редиторск</w:t>
      </w:r>
      <w:r>
        <w:rPr>
          <w:rFonts w:ascii="Times New Roman" w:hAnsi="Times New Roman" w:cs="Times New Roman"/>
          <w:b/>
          <w:sz w:val="24"/>
          <w:szCs w:val="24"/>
        </w:rPr>
        <w:t>ая</w:t>
      </w:r>
      <w:r w:rsidR="00D23534">
        <w:rPr>
          <w:rFonts w:ascii="Times New Roman" w:hAnsi="Times New Roman" w:cs="Times New Roman"/>
          <w:b/>
          <w:sz w:val="24"/>
          <w:szCs w:val="24"/>
        </w:rPr>
        <w:t xml:space="preserve"> задолженност</w:t>
      </w:r>
      <w:r w:rsidR="00B678B9">
        <w:rPr>
          <w:rFonts w:ascii="Times New Roman" w:hAnsi="Times New Roman" w:cs="Times New Roman"/>
          <w:b/>
          <w:sz w:val="24"/>
          <w:szCs w:val="24"/>
        </w:rPr>
        <w:t>ь</w:t>
      </w:r>
      <w:r w:rsidR="00CE7A59">
        <w:rPr>
          <w:rFonts w:ascii="Times New Roman" w:hAnsi="Times New Roman" w:cs="Times New Roman"/>
          <w:b/>
          <w:sz w:val="24"/>
          <w:szCs w:val="24"/>
        </w:rPr>
        <w:t xml:space="preserve"> за 201</w:t>
      </w:r>
      <w:r w:rsidR="00701EAA">
        <w:rPr>
          <w:rFonts w:ascii="Times New Roman" w:hAnsi="Times New Roman" w:cs="Times New Roman"/>
          <w:b/>
          <w:sz w:val="24"/>
          <w:szCs w:val="24"/>
        </w:rPr>
        <w:t>3</w:t>
      </w:r>
      <w:r w:rsidR="00CE7A59">
        <w:rPr>
          <w:rFonts w:ascii="Times New Roman" w:hAnsi="Times New Roman" w:cs="Times New Roman"/>
          <w:b/>
          <w:sz w:val="24"/>
          <w:szCs w:val="24"/>
        </w:rPr>
        <w:t xml:space="preserve"> год</w:t>
      </w:r>
      <w:r w:rsidR="00D23534">
        <w:rPr>
          <w:rFonts w:ascii="Times New Roman" w:hAnsi="Times New Roman" w:cs="Times New Roman"/>
          <w:b/>
          <w:sz w:val="24"/>
          <w:szCs w:val="24"/>
        </w:rPr>
        <w:t xml:space="preserve"> </w:t>
      </w:r>
    </w:p>
    <w:p w:rsidR="00CE7A59" w:rsidRDefault="00D23534" w:rsidP="000D38F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в разрезе главных распорядителей средств</w:t>
      </w:r>
      <w:r w:rsidR="00CE7A59">
        <w:rPr>
          <w:rFonts w:ascii="Times New Roman" w:hAnsi="Times New Roman" w:cs="Times New Roman"/>
          <w:b/>
          <w:sz w:val="24"/>
          <w:szCs w:val="24"/>
        </w:rPr>
        <w:t xml:space="preserve"> </w:t>
      </w:r>
      <w:r>
        <w:rPr>
          <w:rFonts w:ascii="Times New Roman" w:hAnsi="Times New Roman" w:cs="Times New Roman"/>
          <w:b/>
          <w:sz w:val="24"/>
          <w:szCs w:val="24"/>
        </w:rPr>
        <w:t xml:space="preserve">бюджета </w:t>
      </w:r>
    </w:p>
    <w:p w:rsidR="00641CFC" w:rsidRDefault="00D23534" w:rsidP="000D38F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муниципального образования город Югорск  </w:t>
      </w:r>
    </w:p>
    <w:p w:rsidR="00641CFC" w:rsidRPr="00AB7932" w:rsidRDefault="00641CFC" w:rsidP="000D38FA">
      <w:pPr>
        <w:spacing w:after="0" w:line="240" w:lineRule="auto"/>
        <w:ind w:firstLine="709"/>
        <w:jc w:val="center"/>
        <w:rPr>
          <w:rFonts w:ascii="Times New Roman" w:hAnsi="Times New Roman" w:cs="Times New Roman"/>
          <w:b/>
          <w:sz w:val="24"/>
          <w:szCs w:val="24"/>
        </w:rPr>
      </w:pPr>
    </w:p>
    <w:tbl>
      <w:tblPr>
        <w:tblStyle w:val="a3"/>
        <w:tblW w:w="0" w:type="auto"/>
        <w:tblLayout w:type="fixed"/>
        <w:tblLook w:val="04A0"/>
      </w:tblPr>
      <w:tblGrid>
        <w:gridCol w:w="3369"/>
        <w:gridCol w:w="1134"/>
        <w:gridCol w:w="992"/>
        <w:gridCol w:w="1134"/>
        <w:gridCol w:w="992"/>
        <w:gridCol w:w="1134"/>
        <w:gridCol w:w="992"/>
      </w:tblGrid>
      <w:tr w:rsidR="00641CFC" w:rsidTr="003F472E">
        <w:trPr>
          <w:trHeight w:val="245"/>
        </w:trPr>
        <w:tc>
          <w:tcPr>
            <w:tcW w:w="3369" w:type="dxa"/>
            <w:vMerge w:val="restart"/>
            <w:vAlign w:val="center"/>
          </w:tcPr>
          <w:p w:rsidR="00641CFC" w:rsidRPr="00FA4F54" w:rsidRDefault="00641CFC" w:rsidP="000D38FA">
            <w:pPr>
              <w:jc w:val="center"/>
              <w:rPr>
                <w:rFonts w:ascii="Times New Roman" w:hAnsi="Times New Roman" w:cs="Times New Roman"/>
                <w:b/>
                <w:sz w:val="20"/>
                <w:szCs w:val="20"/>
              </w:rPr>
            </w:pPr>
            <w:r w:rsidRPr="00FA4F54">
              <w:rPr>
                <w:rFonts w:ascii="Times New Roman" w:hAnsi="Times New Roman" w:cs="Times New Roman"/>
                <w:b/>
                <w:sz w:val="20"/>
                <w:szCs w:val="20"/>
              </w:rPr>
              <w:t>Наименование ГРБС</w:t>
            </w:r>
            <w:r>
              <w:rPr>
                <w:rFonts w:ascii="Times New Roman" w:hAnsi="Times New Roman" w:cs="Times New Roman"/>
                <w:b/>
                <w:sz w:val="20"/>
                <w:szCs w:val="20"/>
              </w:rPr>
              <w:t xml:space="preserve"> </w:t>
            </w:r>
          </w:p>
        </w:tc>
        <w:tc>
          <w:tcPr>
            <w:tcW w:w="6378" w:type="dxa"/>
            <w:gridSpan w:val="6"/>
            <w:vAlign w:val="center"/>
          </w:tcPr>
          <w:p w:rsidR="00641CFC" w:rsidRPr="00157998" w:rsidRDefault="00641CFC" w:rsidP="000D38FA">
            <w:pPr>
              <w:jc w:val="center"/>
              <w:rPr>
                <w:rFonts w:ascii="Times New Roman" w:hAnsi="Times New Roman" w:cs="Times New Roman"/>
                <w:b/>
                <w:sz w:val="20"/>
                <w:szCs w:val="20"/>
              </w:rPr>
            </w:pPr>
            <w:r w:rsidRPr="00157998">
              <w:rPr>
                <w:rFonts w:ascii="Times New Roman" w:hAnsi="Times New Roman" w:cs="Times New Roman"/>
                <w:b/>
                <w:sz w:val="20"/>
                <w:szCs w:val="20"/>
              </w:rPr>
              <w:t xml:space="preserve">Кредиторская задолженность (бюджет), тыс. руб. </w:t>
            </w:r>
          </w:p>
        </w:tc>
      </w:tr>
      <w:tr w:rsidR="00641CFC" w:rsidTr="003F472E">
        <w:tc>
          <w:tcPr>
            <w:tcW w:w="3369" w:type="dxa"/>
            <w:vMerge/>
          </w:tcPr>
          <w:p w:rsidR="00641CFC" w:rsidRPr="00B039DA" w:rsidRDefault="00641CFC" w:rsidP="000D38FA">
            <w:pPr>
              <w:jc w:val="both"/>
              <w:rPr>
                <w:rFonts w:ascii="Times New Roman" w:hAnsi="Times New Roman" w:cs="Times New Roman"/>
                <w:sz w:val="20"/>
                <w:szCs w:val="20"/>
              </w:rPr>
            </w:pPr>
          </w:p>
        </w:tc>
        <w:tc>
          <w:tcPr>
            <w:tcW w:w="2126" w:type="dxa"/>
            <w:gridSpan w:val="2"/>
            <w:vAlign w:val="center"/>
          </w:tcPr>
          <w:p w:rsidR="00641CFC" w:rsidRPr="00157998" w:rsidRDefault="00641CFC" w:rsidP="00B678B9">
            <w:pPr>
              <w:jc w:val="center"/>
              <w:rPr>
                <w:rFonts w:ascii="Times New Roman" w:hAnsi="Times New Roman" w:cs="Times New Roman"/>
                <w:sz w:val="20"/>
                <w:szCs w:val="20"/>
              </w:rPr>
            </w:pPr>
            <w:r w:rsidRPr="00157998">
              <w:rPr>
                <w:rFonts w:ascii="Times New Roman" w:hAnsi="Times New Roman" w:cs="Times New Roman"/>
                <w:sz w:val="20"/>
                <w:szCs w:val="20"/>
              </w:rPr>
              <w:t>на 01.0</w:t>
            </w:r>
            <w:r w:rsidR="008D3780">
              <w:rPr>
                <w:rFonts w:ascii="Times New Roman" w:hAnsi="Times New Roman" w:cs="Times New Roman"/>
                <w:sz w:val="20"/>
                <w:szCs w:val="20"/>
              </w:rPr>
              <w:t>1</w:t>
            </w:r>
            <w:r w:rsidRPr="00157998">
              <w:rPr>
                <w:rFonts w:ascii="Times New Roman" w:hAnsi="Times New Roman" w:cs="Times New Roman"/>
                <w:sz w:val="20"/>
                <w:szCs w:val="20"/>
              </w:rPr>
              <w:t>.201</w:t>
            </w:r>
            <w:r w:rsidR="00B678B9">
              <w:rPr>
                <w:rFonts w:ascii="Times New Roman" w:hAnsi="Times New Roman" w:cs="Times New Roman"/>
                <w:sz w:val="20"/>
                <w:szCs w:val="20"/>
              </w:rPr>
              <w:t>3</w:t>
            </w:r>
          </w:p>
        </w:tc>
        <w:tc>
          <w:tcPr>
            <w:tcW w:w="2126" w:type="dxa"/>
            <w:gridSpan w:val="2"/>
            <w:vAlign w:val="center"/>
          </w:tcPr>
          <w:p w:rsidR="00641CFC" w:rsidRPr="00157998" w:rsidRDefault="00641CFC" w:rsidP="000D38FA">
            <w:pPr>
              <w:jc w:val="center"/>
              <w:rPr>
                <w:rFonts w:ascii="Times New Roman" w:hAnsi="Times New Roman" w:cs="Times New Roman"/>
                <w:sz w:val="20"/>
                <w:szCs w:val="20"/>
              </w:rPr>
            </w:pPr>
            <w:r w:rsidRPr="00157998">
              <w:rPr>
                <w:rFonts w:ascii="Times New Roman" w:hAnsi="Times New Roman" w:cs="Times New Roman"/>
                <w:sz w:val="20"/>
                <w:szCs w:val="20"/>
              </w:rPr>
              <w:t>на 01.0</w:t>
            </w:r>
            <w:r w:rsidR="008D3780">
              <w:rPr>
                <w:rFonts w:ascii="Times New Roman" w:hAnsi="Times New Roman" w:cs="Times New Roman"/>
                <w:sz w:val="20"/>
                <w:szCs w:val="20"/>
              </w:rPr>
              <w:t>1</w:t>
            </w:r>
            <w:r w:rsidRPr="00157998">
              <w:rPr>
                <w:rFonts w:ascii="Times New Roman" w:hAnsi="Times New Roman" w:cs="Times New Roman"/>
                <w:sz w:val="20"/>
                <w:szCs w:val="20"/>
              </w:rPr>
              <w:t>.201</w:t>
            </w:r>
            <w:r w:rsidR="00701EAA">
              <w:rPr>
                <w:rFonts w:ascii="Times New Roman" w:hAnsi="Times New Roman" w:cs="Times New Roman"/>
                <w:sz w:val="20"/>
                <w:szCs w:val="20"/>
              </w:rPr>
              <w:t>4</w:t>
            </w:r>
          </w:p>
        </w:tc>
        <w:tc>
          <w:tcPr>
            <w:tcW w:w="2126" w:type="dxa"/>
            <w:gridSpan w:val="2"/>
          </w:tcPr>
          <w:p w:rsidR="00641CFC" w:rsidRPr="00157998" w:rsidRDefault="00641CFC" w:rsidP="000D38FA">
            <w:pPr>
              <w:jc w:val="center"/>
              <w:rPr>
                <w:rFonts w:ascii="Times New Roman" w:hAnsi="Times New Roman" w:cs="Times New Roman"/>
                <w:sz w:val="20"/>
                <w:szCs w:val="20"/>
              </w:rPr>
            </w:pPr>
            <w:r w:rsidRPr="00157998">
              <w:rPr>
                <w:rFonts w:ascii="Times New Roman" w:hAnsi="Times New Roman" w:cs="Times New Roman"/>
                <w:sz w:val="20"/>
                <w:szCs w:val="20"/>
              </w:rPr>
              <w:t>изменения</w:t>
            </w:r>
          </w:p>
        </w:tc>
      </w:tr>
      <w:tr w:rsidR="00641CFC" w:rsidTr="003F472E">
        <w:tc>
          <w:tcPr>
            <w:tcW w:w="3369" w:type="dxa"/>
            <w:vMerge/>
          </w:tcPr>
          <w:p w:rsidR="00641CFC" w:rsidRPr="00B039DA" w:rsidRDefault="00641CFC" w:rsidP="000D38FA">
            <w:pPr>
              <w:jc w:val="both"/>
              <w:rPr>
                <w:rFonts w:ascii="Times New Roman" w:hAnsi="Times New Roman" w:cs="Times New Roman"/>
                <w:sz w:val="20"/>
                <w:szCs w:val="20"/>
              </w:rPr>
            </w:pPr>
          </w:p>
        </w:tc>
        <w:tc>
          <w:tcPr>
            <w:tcW w:w="1134" w:type="dxa"/>
            <w:vAlign w:val="center"/>
          </w:tcPr>
          <w:p w:rsidR="00641CFC" w:rsidRPr="00157998" w:rsidRDefault="00641CFC" w:rsidP="000D38FA">
            <w:pPr>
              <w:jc w:val="center"/>
              <w:rPr>
                <w:rFonts w:ascii="Times New Roman" w:hAnsi="Times New Roman" w:cs="Times New Roman"/>
                <w:sz w:val="20"/>
                <w:szCs w:val="20"/>
              </w:rPr>
            </w:pPr>
            <w:r w:rsidRPr="00157998">
              <w:rPr>
                <w:rFonts w:ascii="Times New Roman" w:hAnsi="Times New Roman" w:cs="Times New Roman"/>
                <w:sz w:val="20"/>
                <w:szCs w:val="20"/>
              </w:rPr>
              <w:t>сумма</w:t>
            </w:r>
          </w:p>
        </w:tc>
        <w:tc>
          <w:tcPr>
            <w:tcW w:w="992" w:type="dxa"/>
            <w:vAlign w:val="center"/>
          </w:tcPr>
          <w:p w:rsidR="00641CFC" w:rsidRPr="00157998" w:rsidRDefault="00641CFC" w:rsidP="000D38FA">
            <w:pPr>
              <w:jc w:val="center"/>
              <w:rPr>
                <w:rFonts w:ascii="Times New Roman" w:hAnsi="Times New Roman" w:cs="Times New Roman"/>
                <w:sz w:val="20"/>
                <w:szCs w:val="20"/>
              </w:rPr>
            </w:pPr>
            <w:r w:rsidRPr="00157998">
              <w:rPr>
                <w:rFonts w:ascii="Times New Roman" w:hAnsi="Times New Roman" w:cs="Times New Roman"/>
                <w:sz w:val="20"/>
                <w:szCs w:val="20"/>
              </w:rPr>
              <w:t>в т.ч. просроченная</w:t>
            </w:r>
          </w:p>
        </w:tc>
        <w:tc>
          <w:tcPr>
            <w:tcW w:w="1134" w:type="dxa"/>
            <w:vAlign w:val="center"/>
          </w:tcPr>
          <w:p w:rsidR="00641CFC" w:rsidRPr="00157998" w:rsidRDefault="00641CFC" w:rsidP="000D38FA">
            <w:pPr>
              <w:jc w:val="center"/>
              <w:rPr>
                <w:rFonts w:ascii="Times New Roman" w:hAnsi="Times New Roman" w:cs="Times New Roman"/>
                <w:sz w:val="20"/>
                <w:szCs w:val="20"/>
              </w:rPr>
            </w:pPr>
            <w:r w:rsidRPr="00157998">
              <w:rPr>
                <w:rFonts w:ascii="Times New Roman" w:hAnsi="Times New Roman" w:cs="Times New Roman"/>
                <w:sz w:val="20"/>
                <w:szCs w:val="20"/>
              </w:rPr>
              <w:t>сумма</w:t>
            </w:r>
          </w:p>
        </w:tc>
        <w:tc>
          <w:tcPr>
            <w:tcW w:w="992" w:type="dxa"/>
            <w:vAlign w:val="center"/>
          </w:tcPr>
          <w:p w:rsidR="00641CFC" w:rsidRPr="00157998" w:rsidRDefault="00641CFC" w:rsidP="000D38FA">
            <w:pPr>
              <w:jc w:val="center"/>
              <w:rPr>
                <w:rFonts w:ascii="Times New Roman" w:hAnsi="Times New Roman" w:cs="Times New Roman"/>
                <w:sz w:val="20"/>
                <w:szCs w:val="20"/>
              </w:rPr>
            </w:pPr>
            <w:r w:rsidRPr="00157998">
              <w:rPr>
                <w:rFonts w:ascii="Times New Roman" w:hAnsi="Times New Roman" w:cs="Times New Roman"/>
                <w:sz w:val="20"/>
                <w:szCs w:val="20"/>
              </w:rPr>
              <w:t>в т.ч. просроченная</w:t>
            </w:r>
          </w:p>
        </w:tc>
        <w:tc>
          <w:tcPr>
            <w:tcW w:w="1134" w:type="dxa"/>
            <w:vAlign w:val="center"/>
          </w:tcPr>
          <w:p w:rsidR="00641CFC" w:rsidRPr="00157998" w:rsidRDefault="00641CFC" w:rsidP="000D38FA">
            <w:pPr>
              <w:jc w:val="center"/>
              <w:rPr>
                <w:rFonts w:ascii="Times New Roman" w:hAnsi="Times New Roman" w:cs="Times New Roman"/>
                <w:sz w:val="20"/>
                <w:szCs w:val="20"/>
              </w:rPr>
            </w:pPr>
            <w:r w:rsidRPr="00157998">
              <w:rPr>
                <w:rFonts w:ascii="Times New Roman" w:hAnsi="Times New Roman" w:cs="Times New Roman"/>
                <w:sz w:val="20"/>
                <w:szCs w:val="20"/>
              </w:rPr>
              <w:t>сумма</w:t>
            </w:r>
          </w:p>
        </w:tc>
        <w:tc>
          <w:tcPr>
            <w:tcW w:w="992" w:type="dxa"/>
            <w:vAlign w:val="center"/>
          </w:tcPr>
          <w:p w:rsidR="00641CFC" w:rsidRPr="00157998" w:rsidRDefault="00641CFC" w:rsidP="000D38FA">
            <w:pPr>
              <w:jc w:val="center"/>
              <w:rPr>
                <w:rFonts w:ascii="Times New Roman" w:hAnsi="Times New Roman" w:cs="Times New Roman"/>
                <w:sz w:val="20"/>
                <w:szCs w:val="20"/>
              </w:rPr>
            </w:pPr>
            <w:r w:rsidRPr="00157998">
              <w:rPr>
                <w:rFonts w:ascii="Times New Roman" w:hAnsi="Times New Roman" w:cs="Times New Roman"/>
                <w:sz w:val="20"/>
                <w:szCs w:val="20"/>
              </w:rPr>
              <w:t>в т.ч. просроченная</w:t>
            </w:r>
          </w:p>
        </w:tc>
      </w:tr>
      <w:tr w:rsidR="008345F8" w:rsidRPr="008345F8" w:rsidTr="003F472E">
        <w:tc>
          <w:tcPr>
            <w:tcW w:w="3369" w:type="dxa"/>
          </w:tcPr>
          <w:p w:rsidR="008345F8" w:rsidRPr="003B2C9B" w:rsidRDefault="008345F8" w:rsidP="000D38FA">
            <w:pPr>
              <w:jc w:val="center"/>
              <w:rPr>
                <w:rFonts w:ascii="Times New Roman" w:hAnsi="Times New Roman" w:cs="Times New Roman"/>
                <w:sz w:val="18"/>
                <w:szCs w:val="18"/>
              </w:rPr>
            </w:pPr>
            <w:r w:rsidRPr="003B2C9B">
              <w:rPr>
                <w:rFonts w:ascii="Times New Roman" w:hAnsi="Times New Roman" w:cs="Times New Roman"/>
                <w:sz w:val="18"/>
                <w:szCs w:val="18"/>
              </w:rPr>
              <w:t>1</w:t>
            </w:r>
          </w:p>
        </w:tc>
        <w:tc>
          <w:tcPr>
            <w:tcW w:w="1134" w:type="dxa"/>
            <w:vAlign w:val="center"/>
          </w:tcPr>
          <w:p w:rsidR="008345F8" w:rsidRPr="003B2C9B" w:rsidRDefault="008345F8" w:rsidP="000D38FA">
            <w:pPr>
              <w:jc w:val="center"/>
              <w:rPr>
                <w:rFonts w:ascii="Times New Roman" w:hAnsi="Times New Roman" w:cs="Times New Roman"/>
                <w:sz w:val="18"/>
                <w:szCs w:val="18"/>
              </w:rPr>
            </w:pPr>
            <w:r w:rsidRPr="003B2C9B">
              <w:rPr>
                <w:rFonts w:ascii="Times New Roman" w:hAnsi="Times New Roman" w:cs="Times New Roman"/>
                <w:sz w:val="18"/>
                <w:szCs w:val="18"/>
              </w:rPr>
              <w:t>2</w:t>
            </w:r>
          </w:p>
        </w:tc>
        <w:tc>
          <w:tcPr>
            <w:tcW w:w="992" w:type="dxa"/>
            <w:vAlign w:val="center"/>
          </w:tcPr>
          <w:p w:rsidR="008345F8" w:rsidRPr="003B2C9B" w:rsidRDefault="008345F8" w:rsidP="000D38FA">
            <w:pPr>
              <w:jc w:val="center"/>
              <w:rPr>
                <w:rFonts w:ascii="Times New Roman" w:hAnsi="Times New Roman" w:cs="Times New Roman"/>
                <w:sz w:val="18"/>
                <w:szCs w:val="18"/>
              </w:rPr>
            </w:pPr>
            <w:r w:rsidRPr="003B2C9B">
              <w:rPr>
                <w:rFonts w:ascii="Times New Roman" w:hAnsi="Times New Roman" w:cs="Times New Roman"/>
                <w:sz w:val="18"/>
                <w:szCs w:val="18"/>
              </w:rPr>
              <w:t>3</w:t>
            </w:r>
          </w:p>
        </w:tc>
        <w:tc>
          <w:tcPr>
            <w:tcW w:w="1134" w:type="dxa"/>
            <w:vAlign w:val="center"/>
          </w:tcPr>
          <w:p w:rsidR="008345F8" w:rsidRPr="003B2C9B" w:rsidRDefault="008345F8" w:rsidP="000D38FA">
            <w:pPr>
              <w:jc w:val="center"/>
              <w:rPr>
                <w:rFonts w:ascii="Times New Roman" w:hAnsi="Times New Roman" w:cs="Times New Roman"/>
                <w:sz w:val="18"/>
                <w:szCs w:val="18"/>
              </w:rPr>
            </w:pPr>
            <w:r w:rsidRPr="003B2C9B">
              <w:rPr>
                <w:rFonts w:ascii="Times New Roman" w:hAnsi="Times New Roman" w:cs="Times New Roman"/>
                <w:sz w:val="18"/>
                <w:szCs w:val="18"/>
              </w:rPr>
              <w:t>4</w:t>
            </w:r>
          </w:p>
        </w:tc>
        <w:tc>
          <w:tcPr>
            <w:tcW w:w="992" w:type="dxa"/>
            <w:vAlign w:val="center"/>
          </w:tcPr>
          <w:p w:rsidR="008345F8" w:rsidRPr="003B2C9B" w:rsidRDefault="008345F8" w:rsidP="000D38FA">
            <w:pPr>
              <w:jc w:val="center"/>
              <w:rPr>
                <w:rFonts w:ascii="Times New Roman" w:hAnsi="Times New Roman" w:cs="Times New Roman"/>
                <w:sz w:val="18"/>
                <w:szCs w:val="18"/>
              </w:rPr>
            </w:pPr>
            <w:r w:rsidRPr="003B2C9B">
              <w:rPr>
                <w:rFonts w:ascii="Times New Roman" w:hAnsi="Times New Roman" w:cs="Times New Roman"/>
                <w:sz w:val="18"/>
                <w:szCs w:val="18"/>
              </w:rPr>
              <w:t>5</w:t>
            </w:r>
          </w:p>
        </w:tc>
        <w:tc>
          <w:tcPr>
            <w:tcW w:w="1134" w:type="dxa"/>
            <w:vAlign w:val="center"/>
          </w:tcPr>
          <w:p w:rsidR="008345F8" w:rsidRPr="003B2C9B" w:rsidRDefault="008345F8" w:rsidP="000D38FA">
            <w:pPr>
              <w:jc w:val="center"/>
              <w:rPr>
                <w:rFonts w:ascii="Times New Roman" w:hAnsi="Times New Roman" w:cs="Times New Roman"/>
                <w:sz w:val="18"/>
                <w:szCs w:val="18"/>
              </w:rPr>
            </w:pPr>
            <w:r w:rsidRPr="003B2C9B">
              <w:rPr>
                <w:rFonts w:ascii="Times New Roman" w:hAnsi="Times New Roman" w:cs="Times New Roman"/>
                <w:sz w:val="18"/>
                <w:szCs w:val="18"/>
              </w:rPr>
              <w:t>6</w:t>
            </w:r>
          </w:p>
        </w:tc>
        <w:tc>
          <w:tcPr>
            <w:tcW w:w="992" w:type="dxa"/>
            <w:vAlign w:val="center"/>
          </w:tcPr>
          <w:p w:rsidR="008345F8" w:rsidRPr="003B2C9B" w:rsidRDefault="008345F8" w:rsidP="000D38FA">
            <w:pPr>
              <w:jc w:val="center"/>
              <w:rPr>
                <w:rFonts w:ascii="Times New Roman" w:hAnsi="Times New Roman" w:cs="Times New Roman"/>
                <w:sz w:val="18"/>
                <w:szCs w:val="18"/>
              </w:rPr>
            </w:pPr>
            <w:r w:rsidRPr="003B2C9B">
              <w:rPr>
                <w:rFonts w:ascii="Times New Roman" w:hAnsi="Times New Roman" w:cs="Times New Roman"/>
                <w:sz w:val="18"/>
                <w:szCs w:val="18"/>
              </w:rPr>
              <w:t>7</w:t>
            </w:r>
          </w:p>
        </w:tc>
      </w:tr>
      <w:tr w:rsidR="00701EAA" w:rsidTr="003F472E">
        <w:tc>
          <w:tcPr>
            <w:tcW w:w="3369" w:type="dxa"/>
          </w:tcPr>
          <w:p w:rsidR="00701EAA" w:rsidRPr="00641CFC" w:rsidRDefault="00701EAA" w:rsidP="000D38FA">
            <w:pPr>
              <w:jc w:val="both"/>
              <w:rPr>
                <w:rFonts w:ascii="Times New Roman" w:hAnsi="Times New Roman" w:cs="Times New Roman"/>
                <w:sz w:val="20"/>
                <w:szCs w:val="20"/>
              </w:rPr>
            </w:pPr>
            <w:r w:rsidRPr="00641CFC">
              <w:rPr>
                <w:rFonts w:ascii="Times New Roman" w:hAnsi="Times New Roman" w:cs="Times New Roman"/>
                <w:sz w:val="20"/>
                <w:szCs w:val="20"/>
              </w:rPr>
              <w:t>Дума города Югорска</w:t>
            </w:r>
          </w:p>
        </w:tc>
        <w:tc>
          <w:tcPr>
            <w:tcW w:w="1134"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129,8</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157998" w:rsidRDefault="00FE2177" w:rsidP="000D38FA">
            <w:pPr>
              <w:jc w:val="center"/>
              <w:rPr>
                <w:rFonts w:ascii="Times New Roman" w:hAnsi="Times New Roman" w:cs="Times New Roman"/>
                <w:sz w:val="24"/>
                <w:szCs w:val="24"/>
              </w:rPr>
            </w:pPr>
            <w:r>
              <w:rPr>
                <w:rFonts w:ascii="Times New Roman" w:hAnsi="Times New Roman" w:cs="Times New Roman"/>
                <w:sz w:val="24"/>
                <w:szCs w:val="24"/>
              </w:rPr>
              <w:t>447,1</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157998" w:rsidRDefault="00A851F8" w:rsidP="000D38FA">
            <w:pPr>
              <w:jc w:val="center"/>
              <w:rPr>
                <w:rFonts w:ascii="Times New Roman" w:hAnsi="Times New Roman" w:cs="Times New Roman"/>
                <w:sz w:val="24"/>
                <w:szCs w:val="24"/>
              </w:rPr>
            </w:pPr>
            <w:r>
              <w:rPr>
                <w:rFonts w:ascii="Times New Roman" w:hAnsi="Times New Roman" w:cs="Times New Roman"/>
                <w:sz w:val="24"/>
                <w:szCs w:val="24"/>
              </w:rPr>
              <w:t>+317,3</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r>
      <w:tr w:rsidR="00701EAA" w:rsidTr="003F472E">
        <w:tc>
          <w:tcPr>
            <w:tcW w:w="3369" w:type="dxa"/>
          </w:tcPr>
          <w:p w:rsidR="00701EAA" w:rsidRPr="00641CFC" w:rsidRDefault="00701EAA" w:rsidP="000D38FA">
            <w:pPr>
              <w:jc w:val="both"/>
              <w:rPr>
                <w:rFonts w:ascii="Times New Roman" w:hAnsi="Times New Roman" w:cs="Times New Roman"/>
                <w:sz w:val="20"/>
                <w:szCs w:val="20"/>
              </w:rPr>
            </w:pPr>
            <w:r w:rsidRPr="00641CFC">
              <w:rPr>
                <w:rFonts w:ascii="Times New Roman" w:hAnsi="Times New Roman" w:cs="Times New Roman"/>
                <w:sz w:val="20"/>
                <w:szCs w:val="20"/>
              </w:rPr>
              <w:t>Администрация города Югорска</w:t>
            </w:r>
          </w:p>
        </w:tc>
        <w:tc>
          <w:tcPr>
            <w:tcW w:w="1134"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3 485,8</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157998" w:rsidRDefault="00FE2177" w:rsidP="000D38FA">
            <w:pPr>
              <w:jc w:val="center"/>
              <w:rPr>
                <w:rFonts w:ascii="Times New Roman" w:hAnsi="Times New Roman" w:cs="Times New Roman"/>
                <w:sz w:val="24"/>
                <w:szCs w:val="24"/>
              </w:rPr>
            </w:pPr>
            <w:r>
              <w:rPr>
                <w:rFonts w:ascii="Times New Roman" w:hAnsi="Times New Roman" w:cs="Times New Roman"/>
                <w:sz w:val="24"/>
                <w:szCs w:val="24"/>
              </w:rPr>
              <w:t>5 128,7</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157998" w:rsidRDefault="00A851F8" w:rsidP="000D38FA">
            <w:pPr>
              <w:jc w:val="center"/>
              <w:rPr>
                <w:rFonts w:ascii="Times New Roman" w:hAnsi="Times New Roman" w:cs="Times New Roman"/>
                <w:sz w:val="24"/>
                <w:szCs w:val="24"/>
              </w:rPr>
            </w:pPr>
            <w:r>
              <w:rPr>
                <w:rFonts w:ascii="Times New Roman" w:hAnsi="Times New Roman" w:cs="Times New Roman"/>
                <w:sz w:val="24"/>
                <w:szCs w:val="24"/>
              </w:rPr>
              <w:t>+1 642,9</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r>
      <w:tr w:rsidR="00701EAA" w:rsidTr="003F472E">
        <w:tc>
          <w:tcPr>
            <w:tcW w:w="3369" w:type="dxa"/>
          </w:tcPr>
          <w:p w:rsidR="00701EAA" w:rsidRPr="00641CFC" w:rsidRDefault="00701EAA" w:rsidP="000D38FA">
            <w:pPr>
              <w:jc w:val="both"/>
              <w:rPr>
                <w:rFonts w:ascii="Times New Roman" w:hAnsi="Times New Roman" w:cs="Times New Roman"/>
                <w:sz w:val="20"/>
                <w:szCs w:val="20"/>
              </w:rPr>
            </w:pPr>
            <w:r w:rsidRPr="00641CFC">
              <w:rPr>
                <w:rFonts w:ascii="Times New Roman" w:hAnsi="Times New Roman" w:cs="Times New Roman"/>
                <w:sz w:val="20"/>
                <w:szCs w:val="20"/>
              </w:rPr>
              <w:t>Департамент финансов администрации города Югорска</w:t>
            </w:r>
          </w:p>
        </w:tc>
        <w:tc>
          <w:tcPr>
            <w:tcW w:w="1134"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570,1</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157998" w:rsidRDefault="00FE2177" w:rsidP="000D38FA">
            <w:pPr>
              <w:jc w:val="center"/>
              <w:rPr>
                <w:rFonts w:ascii="Times New Roman" w:hAnsi="Times New Roman" w:cs="Times New Roman"/>
                <w:sz w:val="24"/>
                <w:szCs w:val="24"/>
              </w:rPr>
            </w:pPr>
            <w:r>
              <w:rPr>
                <w:rFonts w:ascii="Times New Roman" w:hAnsi="Times New Roman" w:cs="Times New Roman"/>
                <w:sz w:val="24"/>
                <w:szCs w:val="24"/>
              </w:rPr>
              <w:t>441,7</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157998" w:rsidRDefault="00A851F8" w:rsidP="000D38FA">
            <w:pPr>
              <w:jc w:val="center"/>
              <w:rPr>
                <w:rFonts w:ascii="Times New Roman" w:hAnsi="Times New Roman" w:cs="Times New Roman"/>
                <w:sz w:val="24"/>
                <w:szCs w:val="24"/>
              </w:rPr>
            </w:pPr>
            <w:r>
              <w:rPr>
                <w:rFonts w:ascii="Times New Roman" w:hAnsi="Times New Roman" w:cs="Times New Roman"/>
                <w:sz w:val="24"/>
                <w:szCs w:val="24"/>
              </w:rPr>
              <w:t>-128,4</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r>
      <w:tr w:rsidR="00701EAA" w:rsidTr="003F472E">
        <w:tc>
          <w:tcPr>
            <w:tcW w:w="3369" w:type="dxa"/>
          </w:tcPr>
          <w:p w:rsidR="00701EAA" w:rsidRPr="00641CFC" w:rsidRDefault="00701EAA" w:rsidP="000D38FA">
            <w:pPr>
              <w:jc w:val="both"/>
              <w:rPr>
                <w:rFonts w:ascii="Times New Roman" w:hAnsi="Times New Roman" w:cs="Times New Roman"/>
                <w:sz w:val="20"/>
                <w:szCs w:val="20"/>
              </w:rPr>
            </w:pPr>
            <w:r w:rsidRPr="00641CFC">
              <w:rPr>
                <w:rFonts w:ascii="Times New Roman" w:hAnsi="Times New Roman" w:cs="Times New Roman"/>
                <w:sz w:val="20"/>
                <w:szCs w:val="20"/>
              </w:rPr>
              <w:t>Департамент муниципальной собственности и градостроительства администрации города Югорска</w:t>
            </w:r>
          </w:p>
        </w:tc>
        <w:tc>
          <w:tcPr>
            <w:tcW w:w="1134"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r>
      <w:tr w:rsidR="00701EAA" w:rsidTr="003F472E">
        <w:tc>
          <w:tcPr>
            <w:tcW w:w="3369" w:type="dxa"/>
          </w:tcPr>
          <w:p w:rsidR="00701EAA" w:rsidRPr="00641CFC" w:rsidRDefault="00701EAA" w:rsidP="000D38FA">
            <w:pPr>
              <w:jc w:val="both"/>
              <w:rPr>
                <w:rFonts w:ascii="Times New Roman" w:hAnsi="Times New Roman" w:cs="Times New Roman"/>
                <w:sz w:val="20"/>
                <w:szCs w:val="20"/>
              </w:rPr>
            </w:pPr>
            <w:r w:rsidRPr="00641CFC">
              <w:rPr>
                <w:rFonts w:ascii="Times New Roman" w:hAnsi="Times New Roman" w:cs="Times New Roman"/>
                <w:sz w:val="20"/>
                <w:szCs w:val="20"/>
              </w:rPr>
              <w:t>Управление образования администрации города Югорска</w:t>
            </w:r>
          </w:p>
        </w:tc>
        <w:tc>
          <w:tcPr>
            <w:tcW w:w="1134" w:type="dxa"/>
            <w:vAlign w:val="center"/>
          </w:tcPr>
          <w:p w:rsidR="00701EAA" w:rsidRPr="00FB1300" w:rsidRDefault="00701EAA" w:rsidP="000D38FA">
            <w:pPr>
              <w:jc w:val="center"/>
              <w:rPr>
                <w:rFonts w:ascii="Times New Roman" w:hAnsi="Times New Roman" w:cs="Times New Roman"/>
                <w:szCs w:val="24"/>
              </w:rPr>
            </w:pPr>
            <w:r>
              <w:rPr>
                <w:rFonts w:ascii="Times New Roman" w:hAnsi="Times New Roman" w:cs="Times New Roman"/>
                <w:szCs w:val="24"/>
              </w:rPr>
              <w:t>202,9</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FB1300" w:rsidRDefault="00C05783" w:rsidP="000D38FA">
            <w:pPr>
              <w:jc w:val="center"/>
              <w:rPr>
                <w:rFonts w:ascii="Times New Roman" w:hAnsi="Times New Roman" w:cs="Times New Roman"/>
                <w:szCs w:val="24"/>
              </w:rPr>
            </w:pPr>
            <w:r>
              <w:rPr>
                <w:rFonts w:ascii="Times New Roman" w:hAnsi="Times New Roman" w:cs="Times New Roman"/>
                <w:szCs w:val="24"/>
              </w:rPr>
              <w:t>500,0</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157998" w:rsidRDefault="00A851F8" w:rsidP="000D38FA">
            <w:pPr>
              <w:jc w:val="center"/>
              <w:rPr>
                <w:rFonts w:ascii="Times New Roman" w:hAnsi="Times New Roman" w:cs="Times New Roman"/>
                <w:sz w:val="24"/>
                <w:szCs w:val="24"/>
              </w:rPr>
            </w:pPr>
            <w:r>
              <w:rPr>
                <w:rFonts w:ascii="Times New Roman" w:hAnsi="Times New Roman" w:cs="Times New Roman"/>
                <w:sz w:val="24"/>
                <w:szCs w:val="24"/>
              </w:rPr>
              <w:t>+297,1</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r>
      <w:tr w:rsidR="00701EAA" w:rsidTr="003F472E">
        <w:tc>
          <w:tcPr>
            <w:tcW w:w="3369" w:type="dxa"/>
          </w:tcPr>
          <w:p w:rsidR="00701EAA" w:rsidRPr="00641CFC" w:rsidRDefault="00701EAA" w:rsidP="000D38FA">
            <w:pPr>
              <w:jc w:val="both"/>
              <w:rPr>
                <w:rFonts w:ascii="Times New Roman" w:hAnsi="Times New Roman" w:cs="Times New Roman"/>
                <w:sz w:val="20"/>
                <w:szCs w:val="20"/>
              </w:rPr>
            </w:pPr>
            <w:r w:rsidRPr="00641CFC">
              <w:rPr>
                <w:rFonts w:ascii="Times New Roman" w:hAnsi="Times New Roman" w:cs="Times New Roman"/>
                <w:sz w:val="20"/>
                <w:szCs w:val="20"/>
              </w:rPr>
              <w:t>Управление культуры администрации города Югорска</w:t>
            </w:r>
          </w:p>
        </w:tc>
        <w:tc>
          <w:tcPr>
            <w:tcW w:w="1134"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r>
      <w:tr w:rsidR="00701EAA" w:rsidTr="003F472E">
        <w:tc>
          <w:tcPr>
            <w:tcW w:w="3369" w:type="dxa"/>
          </w:tcPr>
          <w:p w:rsidR="00701EAA" w:rsidRPr="00641CFC" w:rsidRDefault="00701EAA" w:rsidP="000D38FA">
            <w:pPr>
              <w:jc w:val="both"/>
              <w:rPr>
                <w:rFonts w:ascii="Times New Roman" w:hAnsi="Times New Roman" w:cs="Times New Roman"/>
                <w:sz w:val="20"/>
                <w:szCs w:val="20"/>
              </w:rPr>
            </w:pPr>
            <w:r w:rsidRPr="00641CFC">
              <w:rPr>
                <w:rFonts w:ascii="Times New Roman" w:hAnsi="Times New Roman" w:cs="Times New Roman"/>
                <w:sz w:val="20"/>
                <w:szCs w:val="20"/>
              </w:rPr>
              <w:t>Управление по физкультуре, спорту, работе с детьми и молодежью администрации города Югорска</w:t>
            </w:r>
          </w:p>
        </w:tc>
        <w:tc>
          <w:tcPr>
            <w:tcW w:w="1134"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r>
      <w:tr w:rsidR="00701EAA" w:rsidTr="003F472E">
        <w:tc>
          <w:tcPr>
            <w:tcW w:w="3369" w:type="dxa"/>
          </w:tcPr>
          <w:p w:rsidR="00701EAA" w:rsidRPr="00641CFC" w:rsidRDefault="00701EAA" w:rsidP="000D38FA">
            <w:pPr>
              <w:jc w:val="both"/>
              <w:rPr>
                <w:rFonts w:ascii="Times New Roman" w:hAnsi="Times New Roman" w:cs="Times New Roman"/>
                <w:sz w:val="20"/>
                <w:szCs w:val="20"/>
              </w:rPr>
            </w:pPr>
            <w:r w:rsidRPr="00641CFC">
              <w:rPr>
                <w:rFonts w:ascii="Times New Roman" w:hAnsi="Times New Roman" w:cs="Times New Roman"/>
                <w:sz w:val="20"/>
                <w:szCs w:val="20"/>
              </w:rPr>
              <w:t>Департамент жилищно-коммунального и строительного комплекса администрации города Югорска</w:t>
            </w:r>
          </w:p>
        </w:tc>
        <w:tc>
          <w:tcPr>
            <w:tcW w:w="1134"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701EAA" w:rsidRPr="00157998" w:rsidRDefault="00701EAA" w:rsidP="000D38FA">
            <w:pPr>
              <w:jc w:val="center"/>
              <w:rPr>
                <w:rFonts w:ascii="Times New Roman" w:hAnsi="Times New Roman" w:cs="Times New Roman"/>
                <w:sz w:val="24"/>
                <w:szCs w:val="24"/>
              </w:rPr>
            </w:pPr>
            <w:r>
              <w:rPr>
                <w:rFonts w:ascii="Times New Roman" w:hAnsi="Times New Roman" w:cs="Times New Roman"/>
                <w:sz w:val="24"/>
                <w:szCs w:val="24"/>
              </w:rPr>
              <w:t>-</w:t>
            </w:r>
          </w:p>
        </w:tc>
      </w:tr>
      <w:tr w:rsidR="00701EAA" w:rsidTr="003F472E">
        <w:tc>
          <w:tcPr>
            <w:tcW w:w="3369" w:type="dxa"/>
          </w:tcPr>
          <w:p w:rsidR="00701EAA" w:rsidRPr="00C27E77" w:rsidRDefault="00701EAA" w:rsidP="000D38FA">
            <w:pPr>
              <w:jc w:val="right"/>
              <w:rPr>
                <w:rFonts w:ascii="Times New Roman" w:hAnsi="Times New Roman" w:cs="Times New Roman"/>
                <w:b/>
                <w:sz w:val="24"/>
                <w:szCs w:val="24"/>
              </w:rPr>
            </w:pPr>
            <w:r w:rsidRPr="00C27E77">
              <w:rPr>
                <w:rFonts w:ascii="Times New Roman" w:hAnsi="Times New Roman" w:cs="Times New Roman"/>
                <w:b/>
                <w:sz w:val="24"/>
                <w:szCs w:val="24"/>
              </w:rPr>
              <w:t>Итого:</w:t>
            </w:r>
          </w:p>
        </w:tc>
        <w:tc>
          <w:tcPr>
            <w:tcW w:w="1134" w:type="dxa"/>
            <w:vAlign w:val="center"/>
          </w:tcPr>
          <w:p w:rsidR="00701EAA" w:rsidRPr="00C27E77" w:rsidRDefault="00701EAA" w:rsidP="000D38FA">
            <w:pPr>
              <w:jc w:val="center"/>
              <w:rPr>
                <w:rFonts w:ascii="Times New Roman" w:hAnsi="Times New Roman" w:cs="Times New Roman"/>
                <w:b/>
                <w:sz w:val="24"/>
                <w:szCs w:val="24"/>
              </w:rPr>
            </w:pPr>
            <w:r>
              <w:rPr>
                <w:rFonts w:ascii="Times New Roman" w:hAnsi="Times New Roman" w:cs="Times New Roman"/>
                <w:b/>
                <w:sz w:val="24"/>
                <w:szCs w:val="24"/>
              </w:rPr>
              <w:t>4 388,6</w:t>
            </w:r>
          </w:p>
        </w:tc>
        <w:tc>
          <w:tcPr>
            <w:tcW w:w="992" w:type="dxa"/>
            <w:vAlign w:val="center"/>
          </w:tcPr>
          <w:p w:rsidR="00701EAA" w:rsidRPr="00C27E77" w:rsidRDefault="00701EAA" w:rsidP="000D38FA">
            <w:pPr>
              <w:jc w:val="center"/>
              <w:rPr>
                <w:rFonts w:ascii="Times New Roman" w:hAnsi="Times New Roman" w:cs="Times New Roman"/>
                <w:b/>
                <w:sz w:val="24"/>
                <w:szCs w:val="24"/>
              </w:rPr>
            </w:pPr>
            <w:r w:rsidRPr="00C27E77">
              <w:rPr>
                <w:rFonts w:ascii="Times New Roman" w:hAnsi="Times New Roman" w:cs="Times New Roman"/>
                <w:b/>
                <w:sz w:val="24"/>
                <w:szCs w:val="24"/>
              </w:rPr>
              <w:t>0</w:t>
            </w:r>
          </w:p>
        </w:tc>
        <w:tc>
          <w:tcPr>
            <w:tcW w:w="1134" w:type="dxa"/>
            <w:vAlign w:val="center"/>
          </w:tcPr>
          <w:p w:rsidR="00701EAA" w:rsidRPr="00C27E77" w:rsidRDefault="00C05783" w:rsidP="000D38FA">
            <w:pPr>
              <w:jc w:val="center"/>
              <w:rPr>
                <w:rFonts w:ascii="Times New Roman" w:hAnsi="Times New Roman" w:cs="Times New Roman"/>
                <w:b/>
                <w:sz w:val="24"/>
                <w:szCs w:val="24"/>
              </w:rPr>
            </w:pPr>
            <w:r>
              <w:rPr>
                <w:rFonts w:ascii="Times New Roman" w:hAnsi="Times New Roman" w:cs="Times New Roman"/>
                <w:b/>
                <w:sz w:val="24"/>
                <w:szCs w:val="24"/>
              </w:rPr>
              <w:t>6 517,5</w:t>
            </w:r>
          </w:p>
        </w:tc>
        <w:tc>
          <w:tcPr>
            <w:tcW w:w="992" w:type="dxa"/>
            <w:vAlign w:val="center"/>
          </w:tcPr>
          <w:p w:rsidR="00701EAA" w:rsidRPr="00C27E77" w:rsidRDefault="00701EAA" w:rsidP="000D38FA">
            <w:pPr>
              <w:jc w:val="center"/>
              <w:rPr>
                <w:rFonts w:ascii="Times New Roman" w:hAnsi="Times New Roman" w:cs="Times New Roman"/>
                <w:b/>
                <w:sz w:val="24"/>
                <w:szCs w:val="24"/>
              </w:rPr>
            </w:pPr>
            <w:r w:rsidRPr="00C27E77">
              <w:rPr>
                <w:rFonts w:ascii="Times New Roman" w:hAnsi="Times New Roman" w:cs="Times New Roman"/>
                <w:b/>
                <w:sz w:val="24"/>
                <w:szCs w:val="24"/>
              </w:rPr>
              <w:t>0</w:t>
            </w:r>
          </w:p>
        </w:tc>
        <w:tc>
          <w:tcPr>
            <w:tcW w:w="1134" w:type="dxa"/>
            <w:vAlign w:val="center"/>
          </w:tcPr>
          <w:p w:rsidR="00701EAA" w:rsidRPr="00C27E77" w:rsidRDefault="00A851F8" w:rsidP="000D38FA">
            <w:pPr>
              <w:jc w:val="center"/>
              <w:rPr>
                <w:rFonts w:ascii="Times New Roman" w:hAnsi="Times New Roman" w:cs="Times New Roman"/>
                <w:b/>
                <w:sz w:val="24"/>
                <w:szCs w:val="24"/>
              </w:rPr>
            </w:pPr>
            <w:r>
              <w:rPr>
                <w:rFonts w:ascii="Times New Roman" w:hAnsi="Times New Roman" w:cs="Times New Roman"/>
                <w:b/>
                <w:sz w:val="24"/>
                <w:szCs w:val="24"/>
              </w:rPr>
              <w:t>+2 128,9</w:t>
            </w:r>
          </w:p>
        </w:tc>
        <w:tc>
          <w:tcPr>
            <w:tcW w:w="992" w:type="dxa"/>
            <w:vAlign w:val="center"/>
          </w:tcPr>
          <w:p w:rsidR="00701EAA" w:rsidRPr="00C27E77" w:rsidRDefault="00701EAA" w:rsidP="000D38FA">
            <w:pPr>
              <w:jc w:val="center"/>
              <w:rPr>
                <w:rFonts w:ascii="Times New Roman" w:hAnsi="Times New Roman" w:cs="Times New Roman"/>
                <w:b/>
                <w:sz w:val="24"/>
                <w:szCs w:val="24"/>
              </w:rPr>
            </w:pPr>
            <w:r>
              <w:rPr>
                <w:rFonts w:ascii="Times New Roman" w:hAnsi="Times New Roman" w:cs="Times New Roman"/>
                <w:b/>
                <w:sz w:val="24"/>
                <w:szCs w:val="24"/>
              </w:rPr>
              <w:t>0</w:t>
            </w:r>
          </w:p>
        </w:tc>
      </w:tr>
    </w:tbl>
    <w:p w:rsidR="00E64BD5" w:rsidRDefault="00E64BD5" w:rsidP="000D38FA">
      <w:pPr>
        <w:spacing w:after="0" w:line="360" w:lineRule="auto"/>
        <w:ind w:firstLine="709"/>
        <w:jc w:val="both"/>
        <w:rPr>
          <w:rFonts w:ascii="Times New Roman" w:hAnsi="Times New Roman" w:cs="Times New Roman"/>
          <w:sz w:val="24"/>
          <w:szCs w:val="24"/>
        </w:rPr>
      </w:pPr>
    </w:p>
    <w:p w:rsidR="00B93FE9" w:rsidRDefault="000E5A40"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Из</w:t>
      </w:r>
      <w:r w:rsidRPr="000B0C74">
        <w:rPr>
          <w:rFonts w:ascii="Times New Roman" w:hAnsi="Times New Roman" w:cs="Times New Roman"/>
          <w:sz w:val="24"/>
          <w:szCs w:val="24"/>
        </w:rPr>
        <w:t xml:space="preserve"> данны</w:t>
      </w:r>
      <w:r>
        <w:rPr>
          <w:rFonts w:ascii="Times New Roman" w:hAnsi="Times New Roman" w:cs="Times New Roman"/>
          <w:sz w:val="24"/>
          <w:szCs w:val="24"/>
        </w:rPr>
        <w:t>х</w:t>
      </w:r>
      <w:r w:rsidRPr="000B0C74">
        <w:rPr>
          <w:rFonts w:ascii="Times New Roman" w:hAnsi="Times New Roman" w:cs="Times New Roman"/>
          <w:sz w:val="24"/>
          <w:szCs w:val="24"/>
        </w:rPr>
        <w:t xml:space="preserve"> таблицы</w:t>
      </w:r>
      <w:r>
        <w:rPr>
          <w:rFonts w:ascii="Times New Roman" w:hAnsi="Times New Roman" w:cs="Times New Roman"/>
          <w:sz w:val="24"/>
          <w:szCs w:val="24"/>
        </w:rPr>
        <w:t xml:space="preserve"> 1.</w:t>
      </w:r>
      <w:r w:rsidR="009A54E5">
        <w:rPr>
          <w:rFonts w:ascii="Times New Roman" w:hAnsi="Times New Roman" w:cs="Times New Roman"/>
          <w:sz w:val="24"/>
          <w:szCs w:val="24"/>
        </w:rPr>
        <w:t>2</w:t>
      </w:r>
      <w:r>
        <w:rPr>
          <w:rFonts w:ascii="Times New Roman" w:hAnsi="Times New Roman" w:cs="Times New Roman"/>
          <w:sz w:val="24"/>
          <w:szCs w:val="24"/>
        </w:rPr>
        <w:t xml:space="preserve"> видно, что кредиторская задолженность </w:t>
      </w:r>
      <w:r w:rsidR="009A54E5">
        <w:rPr>
          <w:rFonts w:ascii="Times New Roman" w:hAnsi="Times New Roman" w:cs="Times New Roman"/>
          <w:sz w:val="24"/>
          <w:szCs w:val="24"/>
        </w:rPr>
        <w:t>по итогам</w:t>
      </w:r>
      <w:r w:rsidR="00455D69">
        <w:rPr>
          <w:rFonts w:ascii="Times New Roman" w:hAnsi="Times New Roman" w:cs="Times New Roman"/>
          <w:sz w:val="24"/>
          <w:szCs w:val="24"/>
        </w:rPr>
        <w:t xml:space="preserve"> 201</w:t>
      </w:r>
      <w:r w:rsidR="004B66BF">
        <w:rPr>
          <w:rFonts w:ascii="Times New Roman" w:hAnsi="Times New Roman" w:cs="Times New Roman"/>
          <w:sz w:val="24"/>
          <w:szCs w:val="24"/>
        </w:rPr>
        <w:t>3</w:t>
      </w:r>
      <w:r w:rsidR="00455D69">
        <w:rPr>
          <w:rFonts w:ascii="Times New Roman" w:hAnsi="Times New Roman" w:cs="Times New Roman"/>
          <w:sz w:val="24"/>
          <w:szCs w:val="24"/>
        </w:rPr>
        <w:t xml:space="preserve"> года </w:t>
      </w:r>
      <w:r w:rsidR="004B66BF">
        <w:rPr>
          <w:rFonts w:ascii="Times New Roman" w:hAnsi="Times New Roman" w:cs="Times New Roman"/>
          <w:sz w:val="24"/>
          <w:szCs w:val="24"/>
        </w:rPr>
        <w:t>возросла</w:t>
      </w:r>
      <w:r w:rsidR="009A54E5">
        <w:rPr>
          <w:rFonts w:ascii="Times New Roman" w:hAnsi="Times New Roman" w:cs="Times New Roman"/>
          <w:sz w:val="24"/>
          <w:szCs w:val="24"/>
        </w:rPr>
        <w:t xml:space="preserve"> практически у всех главных распорядителей средств бюджета, кроме департамента финансов администрации города Югорска</w:t>
      </w:r>
      <w:r w:rsidR="004C0E5F">
        <w:rPr>
          <w:rFonts w:ascii="Times New Roman" w:hAnsi="Times New Roman" w:cs="Times New Roman"/>
          <w:sz w:val="24"/>
          <w:szCs w:val="24"/>
        </w:rPr>
        <w:t xml:space="preserve"> (</w:t>
      </w:r>
      <w:r w:rsidR="004B66BF">
        <w:rPr>
          <w:rFonts w:ascii="Times New Roman" w:hAnsi="Times New Roman" w:cs="Times New Roman"/>
          <w:sz w:val="24"/>
          <w:szCs w:val="24"/>
        </w:rPr>
        <w:t>-128,4</w:t>
      </w:r>
      <w:r w:rsidR="004C0E5F">
        <w:rPr>
          <w:rFonts w:ascii="Times New Roman" w:hAnsi="Times New Roman" w:cs="Times New Roman"/>
          <w:sz w:val="24"/>
          <w:szCs w:val="24"/>
        </w:rPr>
        <w:t xml:space="preserve"> тыс. руб.)</w:t>
      </w:r>
      <w:r w:rsidR="00CF0930">
        <w:rPr>
          <w:rFonts w:ascii="Times New Roman" w:hAnsi="Times New Roman" w:cs="Times New Roman"/>
          <w:sz w:val="24"/>
          <w:szCs w:val="24"/>
        </w:rPr>
        <w:t xml:space="preserve">. </w:t>
      </w:r>
    </w:p>
    <w:p w:rsidR="00455D69" w:rsidRDefault="000E5A40"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Просроченн</w:t>
      </w:r>
      <w:r w:rsidR="00CF0930">
        <w:rPr>
          <w:rFonts w:ascii="Times New Roman" w:hAnsi="Times New Roman" w:cs="Times New Roman"/>
          <w:sz w:val="24"/>
          <w:szCs w:val="24"/>
        </w:rPr>
        <w:t xml:space="preserve">ая задолженность </w:t>
      </w:r>
      <w:r>
        <w:rPr>
          <w:rFonts w:ascii="Times New Roman" w:hAnsi="Times New Roman" w:cs="Times New Roman"/>
          <w:sz w:val="24"/>
          <w:szCs w:val="24"/>
        </w:rPr>
        <w:t>на 01.0</w:t>
      </w:r>
      <w:r w:rsidR="004C0E5F">
        <w:rPr>
          <w:rFonts w:ascii="Times New Roman" w:hAnsi="Times New Roman" w:cs="Times New Roman"/>
          <w:sz w:val="24"/>
          <w:szCs w:val="24"/>
        </w:rPr>
        <w:t>1</w:t>
      </w:r>
      <w:r>
        <w:rPr>
          <w:rFonts w:ascii="Times New Roman" w:hAnsi="Times New Roman" w:cs="Times New Roman"/>
          <w:sz w:val="24"/>
          <w:szCs w:val="24"/>
        </w:rPr>
        <w:t>.201</w:t>
      </w:r>
      <w:r w:rsidR="004B66BF">
        <w:rPr>
          <w:rFonts w:ascii="Times New Roman" w:hAnsi="Times New Roman" w:cs="Times New Roman"/>
          <w:sz w:val="24"/>
          <w:szCs w:val="24"/>
        </w:rPr>
        <w:t>4</w:t>
      </w:r>
      <w:r>
        <w:rPr>
          <w:rFonts w:ascii="Times New Roman" w:hAnsi="Times New Roman" w:cs="Times New Roman"/>
          <w:sz w:val="24"/>
          <w:szCs w:val="24"/>
        </w:rPr>
        <w:t xml:space="preserve"> года </w:t>
      </w:r>
      <w:r w:rsidR="00CF0930">
        <w:rPr>
          <w:rFonts w:ascii="Times New Roman" w:hAnsi="Times New Roman" w:cs="Times New Roman"/>
          <w:sz w:val="24"/>
          <w:szCs w:val="24"/>
        </w:rPr>
        <w:t>полностью отсутствует</w:t>
      </w:r>
      <w:r>
        <w:rPr>
          <w:rFonts w:ascii="Times New Roman" w:hAnsi="Times New Roman" w:cs="Times New Roman"/>
          <w:sz w:val="24"/>
          <w:szCs w:val="24"/>
        </w:rPr>
        <w:t>.</w:t>
      </w:r>
      <w:r w:rsidR="00455D69">
        <w:rPr>
          <w:rFonts w:ascii="Times New Roman" w:hAnsi="Times New Roman" w:cs="Times New Roman"/>
          <w:sz w:val="24"/>
          <w:szCs w:val="24"/>
        </w:rPr>
        <w:t xml:space="preserve"> </w:t>
      </w:r>
    </w:p>
    <w:p w:rsidR="00A17862" w:rsidRDefault="00A17862" w:rsidP="000D38FA">
      <w:pPr>
        <w:spacing w:after="0" w:line="360" w:lineRule="auto"/>
        <w:ind w:firstLine="709"/>
        <w:jc w:val="both"/>
        <w:rPr>
          <w:rFonts w:ascii="Times New Roman" w:hAnsi="Times New Roman" w:cs="Times New Roman"/>
          <w:sz w:val="24"/>
          <w:szCs w:val="24"/>
        </w:rPr>
      </w:pPr>
    </w:p>
    <w:p w:rsidR="00C27E77" w:rsidRPr="00413A9C" w:rsidRDefault="00A369F8" w:rsidP="000D38FA">
      <w:pPr>
        <w:pStyle w:val="a4"/>
        <w:numPr>
          <w:ilvl w:val="0"/>
          <w:numId w:val="4"/>
        </w:numPr>
        <w:spacing w:after="0" w:line="360" w:lineRule="auto"/>
        <w:ind w:firstLine="709"/>
        <w:rPr>
          <w:rFonts w:ascii="Times New Roman" w:hAnsi="Times New Roman" w:cs="Times New Roman"/>
          <w:b/>
          <w:sz w:val="24"/>
          <w:szCs w:val="24"/>
        </w:rPr>
      </w:pPr>
      <w:r w:rsidRPr="00413A9C">
        <w:rPr>
          <w:rFonts w:ascii="Times New Roman" w:hAnsi="Times New Roman" w:cs="Times New Roman"/>
          <w:b/>
          <w:sz w:val="24"/>
          <w:szCs w:val="24"/>
        </w:rPr>
        <w:t xml:space="preserve">Анализ кредиторской задолженности </w:t>
      </w:r>
      <w:r w:rsidR="00413A9C" w:rsidRPr="00413A9C">
        <w:rPr>
          <w:rFonts w:ascii="Times New Roman" w:hAnsi="Times New Roman" w:cs="Times New Roman"/>
          <w:b/>
          <w:sz w:val="24"/>
          <w:szCs w:val="24"/>
        </w:rPr>
        <w:t>в разрезе статей КОСГУ</w:t>
      </w:r>
    </w:p>
    <w:p w:rsidR="00533B1F" w:rsidRDefault="00533B1F"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Управленческая задача по снижению кредиторской задолженности предполагает создание системы управления кредиторской задолженностью учреждений, позволяющей существенно снизить объемы текущей задолженности. Сокращение задолженности отражает повышение качества бюджетного планирования, уменьшает потери бюджета от уплаты пени и штрафов за несвоевременное погашение задолженности. В таблиц</w:t>
      </w:r>
      <w:r w:rsidR="00E8005E">
        <w:rPr>
          <w:rFonts w:ascii="Times New Roman" w:hAnsi="Times New Roman" w:cs="Times New Roman"/>
          <w:sz w:val="24"/>
          <w:szCs w:val="24"/>
        </w:rPr>
        <w:t>е 2.1</w:t>
      </w:r>
      <w:r>
        <w:rPr>
          <w:rFonts w:ascii="Times New Roman" w:hAnsi="Times New Roman" w:cs="Times New Roman"/>
          <w:sz w:val="24"/>
          <w:szCs w:val="24"/>
        </w:rPr>
        <w:t xml:space="preserve"> представлены данные о состоянии кредиторской задолженностей в разрезе статей расходов местного бюджета за 201</w:t>
      </w:r>
      <w:r w:rsidR="0000479C">
        <w:rPr>
          <w:rFonts w:ascii="Times New Roman" w:hAnsi="Times New Roman" w:cs="Times New Roman"/>
          <w:sz w:val="24"/>
          <w:szCs w:val="24"/>
        </w:rPr>
        <w:t>3</w:t>
      </w:r>
      <w:r>
        <w:rPr>
          <w:rFonts w:ascii="Times New Roman" w:hAnsi="Times New Roman" w:cs="Times New Roman"/>
          <w:sz w:val="24"/>
          <w:szCs w:val="24"/>
        </w:rPr>
        <w:t xml:space="preserve"> год:</w:t>
      </w:r>
    </w:p>
    <w:p w:rsidR="00E75B30" w:rsidRDefault="00E75B30" w:rsidP="000D38F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2.</w:t>
      </w:r>
      <w:r w:rsidR="00E8005E">
        <w:rPr>
          <w:rFonts w:ascii="Times New Roman" w:hAnsi="Times New Roman" w:cs="Times New Roman"/>
          <w:sz w:val="24"/>
          <w:szCs w:val="24"/>
        </w:rPr>
        <w:t>1</w:t>
      </w:r>
    </w:p>
    <w:p w:rsidR="00683F46" w:rsidRDefault="007C3716" w:rsidP="000D38FA">
      <w:pPr>
        <w:spacing w:after="0" w:line="240" w:lineRule="auto"/>
        <w:ind w:firstLine="709"/>
        <w:jc w:val="center"/>
        <w:rPr>
          <w:rFonts w:ascii="Times New Roman" w:hAnsi="Times New Roman" w:cs="Times New Roman"/>
          <w:b/>
          <w:sz w:val="24"/>
          <w:szCs w:val="24"/>
        </w:rPr>
      </w:pPr>
      <w:r w:rsidRPr="00AB7932">
        <w:rPr>
          <w:rFonts w:ascii="Times New Roman" w:hAnsi="Times New Roman" w:cs="Times New Roman"/>
          <w:b/>
          <w:sz w:val="24"/>
          <w:szCs w:val="24"/>
        </w:rPr>
        <w:t xml:space="preserve">Анализ </w:t>
      </w:r>
      <w:r w:rsidR="00683F46">
        <w:rPr>
          <w:rFonts w:ascii="Times New Roman" w:hAnsi="Times New Roman" w:cs="Times New Roman"/>
          <w:b/>
          <w:sz w:val="24"/>
          <w:szCs w:val="24"/>
        </w:rPr>
        <w:t>состава, структуры и изменения</w:t>
      </w:r>
    </w:p>
    <w:p w:rsidR="007C3716" w:rsidRDefault="007C3716" w:rsidP="000D38F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кредиторской задолженности</w:t>
      </w:r>
      <w:r w:rsidR="00683F46">
        <w:rPr>
          <w:rFonts w:ascii="Times New Roman" w:hAnsi="Times New Roman" w:cs="Times New Roman"/>
          <w:b/>
          <w:sz w:val="24"/>
          <w:szCs w:val="24"/>
        </w:rPr>
        <w:t xml:space="preserve"> </w:t>
      </w:r>
      <w:r>
        <w:rPr>
          <w:rFonts w:ascii="Times New Roman" w:hAnsi="Times New Roman" w:cs="Times New Roman"/>
          <w:b/>
          <w:sz w:val="24"/>
          <w:szCs w:val="24"/>
        </w:rPr>
        <w:t xml:space="preserve">в разрезе КОСГУ </w:t>
      </w:r>
    </w:p>
    <w:p w:rsidR="007C3716" w:rsidRPr="00AB7932" w:rsidRDefault="007C3716" w:rsidP="000D38F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 за 201</w:t>
      </w:r>
      <w:r w:rsidR="00A851F8">
        <w:rPr>
          <w:rFonts w:ascii="Times New Roman" w:hAnsi="Times New Roman" w:cs="Times New Roman"/>
          <w:b/>
          <w:sz w:val="24"/>
          <w:szCs w:val="24"/>
        </w:rPr>
        <w:t>3</w:t>
      </w:r>
      <w:r>
        <w:rPr>
          <w:rFonts w:ascii="Times New Roman" w:hAnsi="Times New Roman" w:cs="Times New Roman"/>
          <w:b/>
          <w:sz w:val="24"/>
          <w:szCs w:val="24"/>
        </w:rPr>
        <w:t xml:space="preserve"> год</w:t>
      </w:r>
    </w:p>
    <w:p w:rsidR="007C3716" w:rsidRPr="003664B2" w:rsidRDefault="007C3716" w:rsidP="000D38F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тыс. руб.</w:t>
      </w:r>
    </w:p>
    <w:tbl>
      <w:tblPr>
        <w:tblStyle w:val="a3"/>
        <w:tblW w:w="5000" w:type="pct"/>
        <w:tblLook w:val="04A0"/>
      </w:tblPr>
      <w:tblGrid>
        <w:gridCol w:w="4331"/>
        <w:gridCol w:w="1535"/>
        <w:gridCol w:w="1507"/>
        <w:gridCol w:w="1288"/>
        <w:gridCol w:w="1192"/>
      </w:tblGrid>
      <w:tr w:rsidR="007C3716" w:rsidRPr="003664B2" w:rsidTr="00FF733E">
        <w:trPr>
          <w:trHeight w:val="501"/>
        </w:trPr>
        <w:tc>
          <w:tcPr>
            <w:tcW w:w="2210" w:type="pct"/>
            <w:vMerge w:val="restart"/>
            <w:vAlign w:val="center"/>
          </w:tcPr>
          <w:p w:rsidR="007C3716" w:rsidRPr="008345F8" w:rsidRDefault="007C3716" w:rsidP="000D38FA">
            <w:pPr>
              <w:jc w:val="center"/>
              <w:rPr>
                <w:rFonts w:ascii="Times New Roman" w:hAnsi="Times New Roman" w:cs="Times New Roman"/>
                <w:b/>
                <w:sz w:val="20"/>
                <w:szCs w:val="20"/>
              </w:rPr>
            </w:pPr>
            <w:r w:rsidRPr="008345F8">
              <w:rPr>
                <w:rFonts w:ascii="Times New Roman" w:hAnsi="Times New Roman" w:cs="Times New Roman"/>
                <w:b/>
                <w:sz w:val="20"/>
                <w:szCs w:val="20"/>
              </w:rPr>
              <w:t>Статья расходов КОСГУ</w:t>
            </w:r>
          </w:p>
        </w:tc>
        <w:tc>
          <w:tcPr>
            <w:tcW w:w="1568" w:type="pct"/>
            <w:gridSpan w:val="2"/>
            <w:vAlign w:val="center"/>
          </w:tcPr>
          <w:p w:rsidR="007C3716" w:rsidRPr="008345F8" w:rsidRDefault="007C3716" w:rsidP="000D38FA">
            <w:pPr>
              <w:jc w:val="center"/>
              <w:rPr>
                <w:rFonts w:ascii="Times New Roman" w:hAnsi="Times New Roman" w:cs="Times New Roman"/>
                <w:b/>
                <w:sz w:val="20"/>
                <w:szCs w:val="20"/>
              </w:rPr>
            </w:pPr>
            <w:r>
              <w:rPr>
                <w:rFonts w:ascii="Times New Roman" w:hAnsi="Times New Roman" w:cs="Times New Roman"/>
                <w:b/>
                <w:sz w:val="20"/>
                <w:szCs w:val="20"/>
              </w:rPr>
              <w:t>По состоянию на:</w:t>
            </w:r>
          </w:p>
        </w:tc>
        <w:tc>
          <w:tcPr>
            <w:tcW w:w="1222" w:type="pct"/>
            <w:gridSpan w:val="2"/>
            <w:vAlign w:val="center"/>
          </w:tcPr>
          <w:p w:rsidR="00371708" w:rsidRDefault="007C3716" w:rsidP="000D38FA">
            <w:pPr>
              <w:jc w:val="center"/>
              <w:rPr>
                <w:rFonts w:ascii="Times New Roman" w:hAnsi="Times New Roman" w:cs="Times New Roman"/>
                <w:b/>
                <w:sz w:val="20"/>
                <w:szCs w:val="20"/>
              </w:rPr>
            </w:pPr>
            <w:r w:rsidRPr="008345F8">
              <w:rPr>
                <w:rFonts w:ascii="Times New Roman" w:hAnsi="Times New Roman" w:cs="Times New Roman"/>
                <w:b/>
                <w:sz w:val="20"/>
                <w:szCs w:val="20"/>
              </w:rPr>
              <w:t xml:space="preserve">Темпы изменения </w:t>
            </w:r>
          </w:p>
          <w:p w:rsidR="007C3716" w:rsidRPr="008345F8" w:rsidRDefault="00371708" w:rsidP="000D38FA">
            <w:pPr>
              <w:jc w:val="center"/>
              <w:rPr>
                <w:rFonts w:ascii="Times New Roman" w:hAnsi="Times New Roman" w:cs="Times New Roman"/>
                <w:b/>
                <w:sz w:val="20"/>
                <w:szCs w:val="20"/>
              </w:rPr>
            </w:pPr>
            <w:r>
              <w:rPr>
                <w:rFonts w:ascii="Times New Roman" w:hAnsi="Times New Roman" w:cs="Times New Roman"/>
                <w:b/>
                <w:sz w:val="20"/>
                <w:szCs w:val="20"/>
              </w:rPr>
              <w:t>(</w:t>
            </w:r>
            <w:r w:rsidR="007C3716" w:rsidRPr="008345F8">
              <w:rPr>
                <w:rFonts w:ascii="Times New Roman" w:hAnsi="Times New Roman" w:cs="Times New Roman"/>
                <w:b/>
                <w:sz w:val="20"/>
                <w:szCs w:val="20"/>
              </w:rPr>
              <w:t>201</w:t>
            </w:r>
            <w:r w:rsidR="00A851F8">
              <w:rPr>
                <w:rFonts w:ascii="Times New Roman" w:hAnsi="Times New Roman" w:cs="Times New Roman"/>
                <w:b/>
                <w:sz w:val="20"/>
                <w:szCs w:val="20"/>
              </w:rPr>
              <w:t>3</w:t>
            </w:r>
            <w:r w:rsidR="007C3716" w:rsidRPr="008345F8">
              <w:rPr>
                <w:rFonts w:ascii="Times New Roman" w:hAnsi="Times New Roman" w:cs="Times New Roman"/>
                <w:b/>
                <w:sz w:val="20"/>
                <w:szCs w:val="20"/>
              </w:rPr>
              <w:t xml:space="preserve"> год </w:t>
            </w:r>
            <w:r>
              <w:rPr>
                <w:rFonts w:ascii="Times New Roman" w:hAnsi="Times New Roman" w:cs="Times New Roman"/>
                <w:b/>
                <w:sz w:val="20"/>
                <w:szCs w:val="20"/>
              </w:rPr>
              <w:t xml:space="preserve">к </w:t>
            </w:r>
            <w:r w:rsidR="007C3716" w:rsidRPr="008345F8">
              <w:rPr>
                <w:rFonts w:ascii="Times New Roman" w:hAnsi="Times New Roman" w:cs="Times New Roman"/>
                <w:b/>
                <w:sz w:val="20"/>
                <w:szCs w:val="20"/>
              </w:rPr>
              <w:t>201</w:t>
            </w:r>
            <w:r w:rsidR="00A851F8">
              <w:rPr>
                <w:rFonts w:ascii="Times New Roman" w:hAnsi="Times New Roman" w:cs="Times New Roman"/>
                <w:b/>
                <w:sz w:val="20"/>
                <w:szCs w:val="20"/>
              </w:rPr>
              <w:t>2</w:t>
            </w:r>
            <w:r w:rsidR="007C3716" w:rsidRPr="008345F8">
              <w:rPr>
                <w:rFonts w:ascii="Times New Roman" w:hAnsi="Times New Roman" w:cs="Times New Roman"/>
                <w:b/>
                <w:sz w:val="20"/>
                <w:szCs w:val="20"/>
              </w:rPr>
              <w:t xml:space="preserve"> год</w:t>
            </w:r>
            <w:r>
              <w:rPr>
                <w:rFonts w:ascii="Times New Roman" w:hAnsi="Times New Roman" w:cs="Times New Roman"/>
                <w:b/>
                <w:sz w:val="20"/>
                <w:szCs w:val="20"/>
              </w:rPr>
              <w:t>у</w:t>
            </w:r>
            <w:r w:rsidR="007C3716" w:rsidRPr="008345F8">
              <w:rPr>
                <w:rFonts w:ascii="Times New Roman" w:hAnsi="Times New Roman" w:cs="Times New Roman"/>
                <w:b/>
                <w:sz w:val="20"/>
                <w:szCs w:val="20"/>
              </w:rPr>
              <w:t>)</w:t>
            </w:r>
          </w:p>
        </w:tc>
      </w:tr>
      <w:tr w:rsidR="007C3716" w:rsidRPr="003664B2" w:rsidTr="00FF733E">
        <w:trPr>
          <w:trHeight w:val="70"/>
        </w:trPr>
        <w:tc>
          <w:tcPr>
            <w:tcW w:w="2210" w:type="pct"/>
            <w:vMerge/>
            <w:vAlign w:val="center"/>
          </w:tcPr>
          <w:p w:rsidR="007C3716" w:rsidRDefault="007C3716" w:rsidP="000D38FA">
            <w:pPr>
              <w:rPr>
                <w:rFonts w:ascii="Times New Roman" w:hAnsi="Times New Roman" w:cs="Times New Roman"/>
                <w:b/>
                <w:sz w:val="24"/>
                <w:szCs w:val="24"/>
              </w:rPr>
            </w:pPr>
          </w:p>
        </w:tc>
        <w:tc>
          <w:tcPr>
            <w:tcW w:w="791" w:type="pct"/>
            <w:vAlign w:val="center"/>
          </w:tcPr>
          <w:p w:rsidR="007C3716" w:rsidRPr="003B2C9B" w:rsidRDefault="007C3716" w:rsidP="000D38FA">
            <w:pPr>
              <w:jc w:val="center"/>
              <w:rPr>
                <w:rFonts w:ascii="Times New Roman" w:hAnsi="Times New Roman" w:cs="Times New Roman"/>
                <w:b/>
                <w:sz w:val="20"/>
                <w:szCs w:val="20"/>
              </w:rPr>
            </w:pPr>
            <w:r w:rsidRPr="003B2C9B">
              <w:rPr>
                <w:rFonts w:ascii="Times New Roman" w:hAnsi="Times New Roman" w:cs="Times New Roman"/>
                <w:b/>
                <w:sz w:val="20"/>
                <w:szCs w:val="20"/>
              </w:rPr>
              <w:t>01.0</w:t>
            </w:r>
            <w:r w:rsidR="00B34DE1">
              <w:rPr>
                <w:rFonts w:ascii="Times New Roman" w:hAnsi="Times New Roman" w:cs="Times New Roman"/>
                <w:b/>
                <w:sz w:val="20"/>
                <w:szCs w:val="20"/>
              </w:rPr>
              <w:t>1</w:t>
            </w:r>
            <w:r w:rsidRPr="003B2C9B">
              <w:rPr>
                <w:rFonts w:ascii="Times New Roman" w:hAnsi="Times New Roman" w:cs="Times New Roman"/>
                <w:b/>
                <w:sz w:val="20"/>
                <w:szCs w:val="20"/>
              </w:rPr>
              <w:t>.201</w:t>
            </w:r>
            <w:r w:rsidR="00A851F8">
              <w:rPr>
                <w:rFonts w:ascii="Times New Roman" w:hAnsi="Times New Roman" w:cs="Times New Roman"/>
                <w:b/>
                <w:sz w:val="20"/>
                <w:szCs w:val="20"/>
              </w:rPr>
              <w:t>3</w:t>
            </w:r>
          </w:p>
        </w:tc>
        <w:tc>
          <w:tcPr>
            <w:tcW w:w="777" w:type="pct"/>
            <w:vAlign w:val="center"/>
          </w:tcPr>
          <w:p w:rsidR="007C3716" w:rsidRPr="003B2C9B" w:rsidRDefault="007C3716" w:rsidP="000D38FA">
            <w:pPr>
              <w:jc w:val="center"/>
              <w:rPr>
                <w:rFonts w:ascii="Times New Roman" w:hAnsi="Times New Roman" w:cs="Times New Roman"/>
                <w:b/>
                <w:sz w:val="20"/>
                <w:szCs w:val="20"/>
              </w:rPr>
            </w:pPr>
            <w:r w:rsidRPr="003B2C9B">
              <w:rPr>
                <w:rFonts w:ascii="Times New Roman" w:hAnsi="Times New Roman" w:cs="Times New Roman"/>
                <w:b/>
                <w:sz w:val="20"/>
                <w:szCs w:val="20"/>
              </w:rPr>
              <w:t>01.0</w:t>
            </w:r>
            <w:r w:rsidR="0029032E">
              <w:rPr>
                <w:rFonts w:ascii="Times New Roman" w:hAnsi="Times New Roman" w:cs="Times New Roman"/>
                <w:b/>
                <w:sz w:val="20"/>
                <w:szCs w:val="20"/>
              </w:rPr>
              <w:t>1</w:t>
            </w:r>
            <w:r w:rsidRPr="003B2C9B">
              <w:rPr>
                <w:rFonts w:ascii="Times New Roman" w:hAnsi="Times New Roman" w:cs="Times New Roman"/>
                <w:b/>
                <w:sz w:val="20"/>
                <w:szCs w:val="20"/>
              </w:rPr>
              <w:t>.201</w:t>
            </w:r>
            <w:r w:rsidR="00A851F8">
              <w:rPr>
                <w:rFonts w:ascii="Times New Roman" w:hAnsi="Times New Roman" w:cs="Times New Roman"/>
                <w:b/>
                <w:sz w:val="20"/>
                <w:szCs w:val="20"/>
              </w:rPr>
              <w:t>4</w:t>
            </w:r>
          </w:p>
        </w:tc>
        <w:tc>
          <w:tcPr>
            <w:tcW w:w="666" w:type="pct"/>
            <w:vAlign w:val="center"/>
          </w:tcPr>
          <w:p w:rsidR="007C3716" w:rsidRPr="003B2C9B" w:rsidRDefault="007C3716" w:rsidP="000D38FA">
            <w:pPr>
              <w:jc w:val="center"/>
              <w:rPr>
                <w:rFonts w:ascii="Times New Roman" w:hAnsi="Times New Roman" w:cs="Times New Roman"/>
                <w:b/>
                <w:sz w:val="20"/>
                <w:szCs w:val="20"/>
              </w:rPr>
            </w:pPr>
            <w:r>
              <w:rPr>
                <w:rFonts w:ascii="Times New Roman" w:hAnsi="Times New Roman" w:cs="Times New Roman"/>
                <w:b/>
                <w:sz w:val="20"/>
                <w:szCs w:val="20"/>
              </w:rPr>
              <w:t>сумма</w:t>
            </w:r>
          </w:p>
        </w:tc>
        <w:tc>
          <w:tcPr>
            <w:tcW w:w="556" w:type="pct"/>
            <w:vAlign w:val="center"/>
          </w:tcPr>
          <w:p w:rsidR="007C3716" w:rsidRPr="003B2C9B" w:rsidRDefault="007C3716" w:rsidP="000D38FA">
            <w:pPr>
              <w:jc w:val="center"/>
              <w:rPr>
                <w:rFonts w:ascii="Times New Roman" w:hAnsi="Times New Roman" w:cs="Times New Roman"/>
                <w:b/>
                <w:sz w:val="20"/>
                <w:szCs w:val="20"/>
              </w:rPr>
            </w:pPr>
            <w:r>
              <w:rPr>
                <w:rFonts w:ascii="Times New Roman" w:hAnsi="Times New Roman" w:cs="Times New Roman"/>
                <w:b/>
                <w:sz w:val="20"/>
                <w:szCs w:val="20"/>
              </w:rPr>
              <w:t>%</w:t>
            </w:r>
          </w:p>
        </w:tc>
      </w:tr>
      <w:tr w:rsidR="007C3716" w:rsidRPr="008345F8" w:rsidTr="00FF733E">
        <w:tc>
          <w:tcPr>
            <w:tcW w:w="2210" w:type="pct"/>
            <w:vAlign w:val="center"/>
          </w:tcPr>
          <w:p w:rsidR="007C3716" w:rsidRPr="003B2C9B" w:rsidRDefault="007C3716" w:rsidP="000D38FA">
            <w:pPr>
              <w:jc w:val="center"/>
              <w:rPr>
                <w:rFonts w:ascii="Times New Roman" w:hAnsi="Times New Roman" w:cs="Times New Roman"/>
                <w:sz w:val="18"/>
                <w:szCs w:val="18"/>
              </w:rPr>
            </w:pPr>
            <w:r w:rsidRPr="003B2C9B">
              <w:rPr>
                <w:rFonts w:ascii="Times New Roman" w:hAnsi="Times New Roman" w:cs="Times New Roman"/>
                <w:sz w:val="18"/>
                <w:szCs w:val="18"/>
              </w:rPr>
              <w:t>1</w:t>
            </w:r>
          </w:p>
        </w:tc>
        <w:tc>
          <w:tcPr>
            <w:tcW w:w="791" w:type="pct"/>
            <w:vAlign w:val="center"/>
          </w:tcPr>
          <w:p w:rsidR="007C3716" w:rsidRPr="003B2C9B" w:rsidRDefault="007C3716" w:rsidP="000D38FA">
            <w:pPr>
              <w:jc w:val="center"/>
              <w:rPr>
                <w:rFonts w:ascii="Times New Roman" w:hAnsi="Times New Roman" w:cs="Times New Roman"/>
                <w:sz w:val="18"/>
                <w:szCs w:val="18"/>
              </w:rPr>
            </w:pPr>
            <w:r w:rsidRPr="003B2C9B">
              <w:rPr>
                <w:rFonts w:ascii="Times New Roman" w:hAnsi="Times New Roman" w:cs="Times New Roman"/>
                <w:sz w:val="18"/>
                <w:szCs w:val="18"/>
              </w:rPr>
              <w:t>2</w:t>
            </w:r>
          </w:p>
        </w:tc>
        <w:tc>
          <w:tcPr>
            <w:tcW w:w="777" w:type="pct"/>
            <w:vAlign w:val="center"/>
          </w:tcPr>
          <w:p w:rsidR="007C3716" w:rsidRPr="003B2C9B" w:rsidRDefault="007C3716" w:rsidP="000D38FA">
            <w:pPr>
              <w:jc w:val="center"/>
              <w:rPr>
                <w:rFonts w:ascii="Times New Roman" w:hAnsi="Times New Roman" w:cs="Times New Roman"/>
                <w:sz w:val="18"/>
                <w:szCs w:val="18"/>
              </w:rPr>
            </w:pPr>
            <w:r w:rsidRPr="003B2C9B">
              <w:rPr>
                <w:rFonts w:ascii="Times New Roman" w:hAnsi="Times New Roman" w:cs="Times New Roman"/>
                <w:sz w:val="18"/>
                <w:szCs w:val="18"/>
              </w:rPr>
              <w:t>3</w:t>
            </w:r>
          </w:p>
        </w:tc>
        <w:tc>
          <w:tcPr>
            <w:tcW w:w="666" w:type="pct"/>
            <w:vAlign w:val="center"/>
          </w:tcPr>
          <w:p w:rsidR="007C3716" w:rsidRPr="003B2C9B" w:rsidRDefault="007C3716" w:rsidP="000D38FA">
            <w:pPr>
              <w:jc w:val="center"/>
              <w:rPr>
                <w:rFonts w:ascii="Times New Roman" w:hAnsi="Times New Roman" w:cs="Times New Roman"/>
                <w:sz w:val="18"/>
                <w:szCs w:val="18"/>
              </w:rPr>
            </w:pPr>
            <w:r w:rsidRPr="003B2C9B">
              <w:rPr>
                <w:rFonts w:ascii="Times New Roman" w:hAnsi="Times New Roman" w:cs="Times New Roman"/>
                <w:sz w:val="18"/>
                <w:szCs w:val="18"/>
              </w:rPr>
              <w:t>4</w:t>
            </w:r>
          </w:p>
        </w:tc>
        <w:tc>
          <w:tcPr>
            <w:tcW w:w="556" w:type="pct"/>
            <w:vAlign w:val="center"/>
          </w:tcPr>
          <w:p w:rsidR="007C3716" w:rsidRPr="003B2C9B" w:rsidRDefault="007C3716" w:rsidP="000D38FA">
            <w:pPr>
              <w:jc w:val="center"/>
              <w:rPr>
                <w:rFonts w:ascii="Times New Roman" w:hAnsi="Times New Roman" w:cs="Times New Roman"/>
                <w:sz w:val="18"/>
                <w:szCs w:val="18"/>
              </w:rPr>
            </w:pPr>
            <w:r w:rsidRPr="003B2C9B">
              <w:rPr>
                <w:rFonts w:ascii="Times New Roman" w:hAnsi="Times New Roman" w:cs="Times New Roman"/>
                <w:sz w:val="18"/>
                <w:szCs w:val="18"/>
              </w:rPr>
              <w:t>5</w:t>
            </w:r>
          </w:p>
        </w:tc>
      </w:tr>
      <w:tr w:rsidR="00A851F8" w:rsidRPr="003664B2" w:rsidTr="00FF733E">
        <w:tc>
          <w:tcPr>
            <w:tcW w:w="2210" w:type="pct"/>
            <w:vAlign w:val="center"/>
          </w:tcPr>
          <w:p w:rsidR="00A851F8" w:rsidRPr="003B2C9B" w:rsidRDefault="00A851F8" w:rsidP="000D38FA">
            <w:pPr>
              <w:rPr>
                <w:rFonts w:ascii="Times New Roman" w:hAnsi="Times New Roman" w:cs="Times New Roman"/>
                <w:b/>
                <w:sz w:val="20"/>
                <w:szCs w:val="20"/>
              </w:rPr>
            </w:pPr>
            <w:r>
              <w:rPr>
                <w:rFonts w:ascii="Times New Roman" w:hAnsi="Times New Roman" w:cs="Times New Roman"/>
                <w:b/>
                <w:sz w:val="20"/>
                <w:szCs w:val="20"/>
              </w:rPr>
              <w:t>Кредиторская</w:t>
            </w:r>
            <w:r w:rsidRPr="003B2C9B">
              <w:rPr>
                <w:rFonts w:ascii="Times New Roman" w:hAnsi="Times New Roman" w:cs="Times New Roman"/>
                <w:b/>
                <w:sz w:val="20"/>
                <w:szCs w:val="20"/>
              </w:rPr>
              <w:t xml:space="preserve"> задолженность, всего</w:t>
            </w:r>
          </w:p>
        </w:tc>
        <w:tc>
          <w:tcPr>
            <w:tcW w:w="791" w:type="pct"/>
            <w:vAlign w:val="center"/>
          </w:tcPr>
          <w:p w:rsidR="00A851F8" w:rsidRPr="00C10599" w:rsidRDefault="00A851F8" w:rsidP="000D38FA">
            <w:pPr>
              <w:jc w:val="center"/>
              <w:rPr>
                <w:rFonts w:ascii="Times New Roman" w:hAnsi="Times New Roman" w:cs="Times New Roman"/>
                <w:b/>
                <w:sz w:val="24"/>
                <w:szCs w:val="24"/>
              </w:rPr>
            </w:pPr>
            <w:r>
              <w:rPr>
                <w:rFonts w:ascii="Times New Roman" w:hAnsi="Times New Roman" w:cs="Times New Roman"/>
                <w:b/>
                <w:sz w:val="24"/>
                <w:szCs w:val="24"/>
              </w:rPr>
              <w:t>4 388,6</w:t>
            </w:r>
          </w:p>
        </w:tc>
        <w:tc>
          <w:tcPr>
            <w:tcW w:w="777" w:type="pct"/>
            <w:vAlign w:val="center"/>
          </w:tcPr>
          <w:p w:rsidR="00A851F8" w:rsidRPr="00C10599" w:rsidRDefault="00A851F8" w:rsidP="000D38FA">
            <w:pPr>
              <w:jc w:val="center"/>
              <w:rPr>
                <w:rFonts w:ascii="Times New Roman" w:hAnsi="Times New Roman" w:cs="Times New Roman"/>
                <w:b/>
                <w:sz w:val="24"/>
                <w:szCs w:val="24"/>
              </w:rPr>
            </w:pPr>
            <w:r>
              <w:rPr>
                <w:rFonts w:ascii="Times New Roman" w:hAnsi="Times New Roman" w:cs="Times New Roman"/>
                <w:b/>
                <w:sz w:val="24"/>
                <w:szCs w:val="24"/>
              </w:rPr>
              <w:t>6 517,5</w:t>
            </w:r>
          </w:p>
        </w:tc>
        <w:tc>
          <w:tcPr>
            <w:tcW w:w="666" w:type="pct"/>
            <w:vAlign w:val="center"/>
          </w:tcPr>
          <w:p w:rsidR="00A851F8" w:rsidRPr="00C10599" w:rsidRDefault="00A851F8" w:rsidP="000D38FA">
            <w:pPr>
              <w:jc w:val="center"/>
              <w:rPr>
                <w:rFonts w:ascii="Times New Roman" w:hAnsi="Times New Roman" w:cs="Times New Roman"/>
                <w:b/>
                <w:sz w:val="24"/>
                <w:szCs w:val="24"/>
              </w:rPr>
            </w:pPr>
            <w:r>
              <w:rPr>
                <w:rFonts w:ascii="Times New Roman" w:hAnsi="Times New Roman" w:cs="Times New Roman"/>
                <w:b/>
                <w:sz w:val="24"/>
                <w:szCs w:val="24"/>
              </w:rPr>
              <w:t>+2 128,9</w:t>
            </w:r>
          </w:p>
        </w:tc>
        <w:tc>
          <w:tcPr>
            <w:tcW w:w="556" w:type="pct"/>
            <w:vAlign w:val="center"/>
          </w:tcPr>
          <w:p w:rsidR="00A851F8" w:rsidRPr="00C10599" w:rsidRDefault="00A851F8" w:rsidP="000D38FA">
            <w:pPr>
              <w:jc w:val="center"/>
              <w:rPr>
                <w:rFonts w:ascii="Times New Roman" w:hAnsi="Times New Roman" w:cs="Times New Roman"/>
                <w:b/>
                <w:sz w:val="24"/>
                <w:szCs w:val="24"/>
              </w:rPr>
            </w:pPr>
            <w:r>
              <w:rPr>
                <w:rFonts w:ascii="Times New Roman" w:hAnsi="Times New Roman" w:cs="Times New Roman"/>
                <w:b/>
                <w:sz w:val="24"/>
                <w:szCs w:val="24"/>
              </w:rPr>
              <w:t>+48,5</w:t>
            </w:r>
          </w:p>
        </w:tc>
      </w:tr>
      <w:tr w:rsidR="00A851F8" w:rsidRPr="003664B2" w:rsidTr="00FF733E">
        <w:tc>
          <w:tcPr>
            <w:tcW w:w="2210" w:type="pct"/>
            <w:vAlign w:val="center"/>
          </w:tcPr>
          <w:p w:rsidR="00A851F8" w:rsidRDefault="00A851F8" w:rsidP="000D38FA">
            <w:pPr>
              <w:rPr>
                <w:rFonts w:ascii="Times New Roman" w:hAnsi="Times New Roman" w:cs="Times New Roman"/>
                <w:sz w:val="20"/>
                <w:szCs w:val="20"/>
              </w:rPr>
            </w:pPr>
            <w:r>
              <w:rPr>
                <w:rFonts w:ascii="Times New Roman" w:hAnsi="Times New Roman" w:cs="Times New Roman"/>
                <w:sz w:val="20"/>
                <w:szCs w:val="20"/>
              </w:rPr>
              <w:t>211 «Заработная плата»</w:t>
            </w:r>
          </w:p>
        </w:tc>
        <w:tc>
          <w:tcPr>
            <w:tcW w:w="791"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4 048,0</w:t>
            </w:r>
          </w:p>
        </w:tc>
        <w:tc>
          <w:tcPr>
            <w:tcW w:w="777"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5 094,8</w:t>
            </w:r>
          </w:p>
        </w:tc>
        <w:tc>
          <w:tcPr>
            <w:tcW w:w="666"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+1 046,8</w:t>
            </w:r>
          </w:p>
        </w:tc>
        <w:tc>
          <w:tcPr>
            <w:tcW w:w="556"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+25,9</w:t>
            </w:r>
          </w:p>
        </w:tc>
      </w:tr>
      <w:tr w:rsidR="00A851F8" w:rsidRPr="003664B2" w:rsidTr="00FF733E">
        <w:tc>
          <w:tcPr>
            <w:tcW w:w="2210" w:type="pct"/>
            <w:vAlign w:val="center"/>
          </w:tcPr>
          <w:p w:rsidR="00A851F8" w:rsidRPr="003B2C9B" w:rsidRDefault="00A851F8" w:rsidP="000D38FA">
            <w:pPr>
              <w:rPr>
                <w:rFonts w:ascii="Times New Roman" w:hAnsi="Times New Roman" w:cs="Times New Roman"/>
                <w:sz w:val="20"/>
                <w:szCs w:val="20"/>
              </w:rPr>
            </w:pPr>
            <w:r>
              <w:rPr>
                <w:rFonts w:ascii="Times New Roman" w:hAnsi="Times New Roman" w:cs="Times New Roman"/>
                <w:sz w:val="20"/>
                <w:szCs w:val="20"/>
              </w:rPr>
              <w:t>212 «Прочие выплаты»</w:t>
            </w:r>
          </w:p>
        </w:tc>
        <w:tc>
          <w:tcPr>
            <w:tcW w:w="791"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0,4</w:t>
            </w:r>
          </w:p>
        </w:tc>
        <w:tc>
          <w:tcPr>
            <w:tcW w:w="777"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13,0</w:t>
            </w:r>
          </w:p>
        </w:tc>
        <w:tc>
          <w:tcPr>
            <w:tcW w:w="666"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+12,6</w:t>
            </w:r>
          </w:p>
        </w:tc>
        <w:tc>
          <w:tcPr>
            <w:tcW w:w="556"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+3 150,0</w:t>
            </w:r>
          </w:p>
        </w:tc>
      </w:tr>
      <w:tr w:rsidR="00A851F8" w:rsidRPr="003664B2" w:rsidTr="00FF733E">
        <w:tc>
          <w:tcPr>
            <w:tcW w:w="2210" w:type="pct"/>
            <w:vAlign w:val="center"/>
          </w:tcPr>
          <w:p w:rsidR="00A851F8" w:rsidRDefault="00A851F8" w:rsidP="000D38FA">
            <w:pPr>
              <w:rPr>
                <w:rFonts w:ascii="Times New Roman" w:hAnsi="Times New Roman" w:cs="Times New Roman"/>
                <w:sz w:val="20"/>
                <w:szCs w:val="20"/>
              </w:rPr>
            </w:pPr>
            <w:r>
              <w:rPr>
                <w:rFonts w:ascii="Times New Roman" w:hAnsi="Times New Roman" w:cs="Times New Roman"/>
                <w:sz w:val="20"/>
                <w:szCs w:val="20"/>
              </w:rPr>
              <w:t>213 «Начисления на оплату труда»</w:t>
            </w:r>
          </w:p>
        </w:tc>
        <w:tc>
          <w:tcPr>
            <w:tcW w:w="791"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105,7</w:t>
            </w:r>
          </w:p>
        </w:tc>
        <w:tc>
          <w:tcPr>
            <w:tcW w:w="777"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1 254,9</w:t>
            </w:r>
          </w:p>
        </w:tc>
        <w:tc>
          <w:tcPr>
            <w:tcW w:w="666"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+1 149,2</w:t>
            </w:r>
          </w:p>
        </w:tc>
        <w:tc>
          <w:tcPr>
            <w:tcW w:w="556"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+1</w:t>
            </w:r>
            <w:r w:rsidR="0003055E">
              <w:rPr>
                <w:rFonts w:ascii="Times New Roman" w:hAnsi="Times New Roman" w:cs="Times New Roman"/>
                <w:sz w:val="24"/>
                <w:szCs w:val="24"/>
              </w:rPr>
              <w:t xml:space="preserve"> </w:t>
            </w:r>
            <w:r>
              <w:rPr>
                <w:rFonts w:ascii="Times New Roman" w:hAnsi="Times New Roman" w:cs="Times New Roman"/>
                <w:sz w:val="24"/>
                <w:szCs w:val="24"/>
              </w:rPr>
              <w:t>087,2</w:t>
            </w:r>
          </w:p>
        </w:tc>
      </w:tr>
      <w:tr w:rsidR="00A851F8" w:rsidRPr="003664B2" w:rsidTr="00FF733E">
        <w:tc>
          <w:tcPr>
            <w:tcW w:w="2210" w:type="pct"/>
            <w:vAlign w:val="center"/>
          </w:tcPr>
          <w:p w:rsidR="00A851F8" w:rsidRPr="003B2C9B" w:rsidRDefault="00A851F8" w:rsidP="000D38FA">
            <w:pPr>
              <w:rPr>
                <w:rFonts w:ascii="Times New Roman" w:hAnsi="Times New Roman" w:cs="Times New Roman"/>
                <w:sz w:val="20"/>
                <w:szCs w:val="20"/>
              </w:rPr>
            </w:pPr>
            <w:r>
              <w:rPr>
                <w:rFonts w:ascii="Times New Roman" w:hAnsi="Times New Roman" w:cs="Times New Roman"/>
                <w:sz w:val="20"/>
                <w:szCs w:val="20"/>
              </w:rPr>
              <w:t>221 «Услуги связи»</w:t>
            </w:r>
          </w:p>
        </w:tc>
        <w:tc>
          <w:tcPr>
            <w:tcW w:w="791"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16,2</w:t>
            </w:r>
          </w:p>
        </w:tc>
        <w:tc>
          <w:tcPr>
            <w:tcW w:w="777"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666"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-16,2</w:t>
            </w:r>
          </w:p>
        </w:tc>
        <w:tc>
          <w:tcPr>
            <w:tcW w:w="556"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-100,0</w:t>
            </w:r>
          </w:p>
        </w:tc>
      </w:tr>
      <w:tr w:rsidR="00A851F8" w:rsidRPr="003664B2" w:rsidTr="00FF733E">
        <w:tc>
          <w:tcPr>
            <w:tcW w:w="2210" w:type="pct"/>
            <w:vAlign w:val="center"/>
          </w:tcPr>
          <w:p w:rsidR="00A851F8" w:rsidRDefault="00A851F8" w:rsidP="000D38FA">
            <w:pPr>
              <w:rPr>
                <w:rFonts w:ascii="Times New Roman" w:hAnsi="Times New Roman" w:cs="Times New Roman"/>
                <w:sz w:val="20"/>
                <w:szCs w:val="20"/>
              </w:rPr>
            </w:pPr>
            <w:r>
              <w:rPr>
                <w:rFonts w:ascii="Times New Roman" w:hAnsi="Times New Roman" w:cs="Times New Roman"/>
                <w:sz w:val="20"/>
                <w:szCs w:val="20"/>
              </w:rPr>
              <w:t>222 «Транспортные услуги»</w:t>
            </w:r>
          </w:p>
        </w:tc>
        <w:tc>
          <w:tcPr>
            <w:tcW w:w="791"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777"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5,4</w:t>
            </w:r>
          </w:p>
        </w:tc>
        <w:tc>
          <w:tcPr>
            <w:tcW w:w="666"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+5,4</w:t>
            </w:r>
          </w:p>
        </w:tc>
        <w:tc>
          <w:tcPr>
            <w:tcW w:w="556"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w:t>
            </w:r>
          </w:p>
        </w:tc>
      </w:tr>
      <w:tr w:rsidR="00A851F8" w:rsidRPr="003664B2" w:rsidTr="00FF733E">
        <w:tc>
          <w:tcPr>
            <w:tcW w:w="2210" w:type="pct"/>
            <w:vAlign w:val="center"/>
          </w:tcPr>
          <w:p w:rsidR="00A851F8" w:rsidRPr="003B2C9B" w:rsidRDefault="00A851F8" w:rsidP="000D38FA">
            <w:pPr>
              <w:rPr>
                <w:rFonts w:ascii="Times New Roman" w:hAnsi="Times New Roman" w:cs="Times New Roman"/>
                <w:sz w:val="20"/>
                <w:szCs w:val="20"/>
              </w:rPr>
            </w:pPr>
            <w:r>
              <w:rPr>
                <w:rFonts w:ascii="Times New Roman" w:hAnsi="Times New Roman" w:cs="Times New Roman"/>
                <w:sz w:val="20"/>
                <w:szCs w:val="20"/>
              </w:rPr>
              <w:t>223 «Коммунальные услуги»</w:t>
            </w:r>
          </w:p>
        </w:tc>
        <w:tc>
          <w:tcPr>
            <w:tcW w:w="791"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8,1</w:t>
            </w:r>
          </w:p>
        </w:tc>
        <w:tc>
          <w:tcPr>
            <w:tcW w:w="777"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666"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-8,1</w:t>
            </w:r>
          </w:p>
        </w:tc>
        <w:tc>
          <w:tcPr>
            <w:tcW w:w="556"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-100,0</w:t>
            </w:r>
          </w:p>
        </w:tc>
      </w:tr>
      <w:tr w:rsidR="00A851F8" w:rsidRPr="003664B2" w:rsidTr="00FF733E">
        <w:tc>
          <w:tcPr>
            <w:tcW w:w="2210" w:type="pct"/>
            <w:vAlign w:val="center"/>
          </w:tcPr>
          <w:p w:rsidR="00A851F8" w:rsidRPr="003B2C9B" w:rsidRDefault="00A851F8" w:rsidP="000D38FA">
            <w:pPr>
              <w:rPr>
                <w:rFonts w:ascii="Times New Roman" w:hAnsi="Times New Roman" w:cs="Times New Roman"/>
                <w:sz w:val="20"/>
                <w:szCs w:val="20"/>
              </w:rPr>
            </w:pPr>
            <w:r>
              <w:rPr>
                <w:rFonts w:ascii="Times New Roman" w:hAnsi="Times New Roman" w:cs="Times New Roman"/>
                <w:sz w:val="20"/>
                <w:szCs w:val="20"/>
              </w:rPr>
              <w:t>225 «Работы, услуги по содержанию имущества»</w:t>
            </w:r>
          </w:p>
        </w:tc>
        <w:tc>
          <w:tcPr>
            <w:tcW w:w="791"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79,4</w:t>
            </w:r>
          </w:p>
        </w:tc>
        <w:tc>
          <w:tcPr>
            <w:tcW w:w="777"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0,8</w:t>
            </w:r>
          </w:p>
        </w:tc>
        <w:tc>
          <w:tcPr>
            <w:tcW w:w="666"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-78,6</w:t>
            </w:r>
          </w:p>
        </w:tc>
        <w:tc>
          <w:tcPr>
            <w:tcW w:w="556" w:type="pct"/>
            <w:vAlign w:val="center"/>
          </w:tcPr>
          <w:p w:rsidR="00A851F8" w:rsidRPr="001E5391" w:rsidRDefault="00A851F8" w:rsidP="000D38FA">
            <w:pPr>
              <w:jc w:val="center"/>
              <w:rPr>
                <w:rFonts w:ascii="Times New Roman" w:hAnsi="Times New Roman" w:cs="Times New Roman"/>
                <w:sz w:val="24"/>
                <w:szCs w:val="24"/>
              </w:rPr>
            </w:pPr>
            <w:r>
              <w:rPr>
                <w:rFonts w:ascii="Times New Roman" w:hAnsi="Times New Roman" w:cs="Times New Roman"/>
                <w:sz w:val="24"/>
                <w:szCs w:val="24"/>
              </w:rPr>
              <w:t>-99,0</w:t>
            </w:r>
          </w:p>
        </w:tc>
      </w:tr>
      <w:tr w:rsidR="00A851F8" w:rsidRPr="003664B2" w:rsidTr="00FF733E">
        <w:tc>
          <w:tcPr>
            <w:tcW w:w="2210" w:type="pct"/>
            <w:vAlign w:val="center"/>
          </w:tcPr>
          <w:p w:rsidR="00A851F8" w:rsidRDefault="00A851F8" w:rsidP="000D38FA">
            <w:pPr>
              <w:rPr>
                <w:rFonts w:ascii="Times New Roman" w:hAnsi="Times New Roman" w:cs="Times New Roman"/>
                <w:sz w:val="20"/>
                <w:szCs w:val="20"/>
              </w:rPr>
            </w:pPr>
            <w:r>
              <w:rPr>
                <w:rFonts w:ascii="Times New Roman" w:hAnsi="Times New Roman" w:cs="Times New Roman"/>
                <w:sz w:val="20"/>
                <w:szCs w:val="20"/>
              </w:rPr>
              <w:t>290»Прочие расходы»</w:t>
            </w:r>
          </w:p>
        </w:tc>
        <w:tc>
          <w:tcPr>
            <w:tcW w:w="791"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777"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2,5</w:t>
            </w:r>
          </w:p>
        </w:tc>
        <w:tc>
          <w:tcPr>
            <w:tcW w:w="666"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+2,5</w:t>
            </w:r>
          </w:p>
        </w:tc>
        <w:tc>
          <w:tcPr>
            <w:tcW w:w="556"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w:t>
            </w:r>
          </w:p>
        </w:tc>
      </w:tr>
      <w:tr w:rsidR="00A851F8" w:rsidRPr="003664B2" w:rsidTr="00FF733E">
        <w:tc>
          <w:tcPr>
            <w:tcW w:w="2210" w:type="pct"/>
            <w:vAlign w:val="center"/>
          </w:tcPr>
          <w:p w:rsidR="00A851F8" w:rsidRDefault="00A851F8" w:rsidP="000D38FA">
            <w:pPr>
              <w:rPr>
                <w:rFonts w:ascii="Times New Roman" w:hAnsi="Times New Roman" w:cs="Times New Roman"/>
                <w:sz w:val="20"/>
                <w:szCs w:val="20"/>
              </w:rPr>
            </w:pPr>
            <w:r>
              <w:rPr>
                <w:rFonts w:ascii="Times New Roman" w:hAnsi="Times New Roman" w:cs="Times New Roman"/>
                <w:sz w:val="20"/>
                <w:szCs w:val="20"/>
              </w:rPr>
              <w:t>340-344 «Прочие расходные материалы»</w:t>
            </w:r>
          </w:p>
        </w:tc>
        <w:tc>
          <w:tcPr>
            <w:tcW w:w="791"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1,3</w:t>
            </w:r>
          </w:p>
        </w:tc>
        <w:tc>
          <w:tcPr>
            <w:tcW w:w="777"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146,1</w:t>
            </w:r>
          </w:p>
        </w:tc>
        <w:tc>
          <w:tcPr>
            <w:tcW w:w="666" w:type="pct"/>
            <w:vAlign w:val="center"/>
          </w:tcPr>
          <w:p w:rsidR="00A851F8" w:rsidRDefault="007B7545" w:rsidP="000D38FA">
            <w:pPr>
              <w:jc w:val="center"/>
              <w:rPr>
                <w:rFonts w:ascii="Times New Roman" w:hAnsi="Times New Roman" w:cs="Times New Roman"/>
                <w:sz w:val="24"/>
                <w:szCs w:val="24"/>
              </w:rPr>
            </w:pPr>
            <w:r>
              <w:rPr>
                <w:rFonts w:ascii="Times New Roman" w:hAnsi="Times New Roman" w:cs="Times New Roman"/>
                <w:sz w:val="24"/>
                <w:szCs w:val="24"/>
              </w:rPr>
              <w:t>+144,8</w:t>
            </w:r>
          </w:p>
        </w:tc>
        <w:tc>
          <w:tcPr>
            <w:tcW w:w="556" w:type="pct"/>
            <w:vAlign w:val="center"/>
          </w:tcPr>
          <w:p w:rsidR="00A851F8" w:rsidRDefault="007B7545" w:rsidP="000D38FA">
            <w:pPr>
              <w:jc w:val="center"/>
              <w:rPr>
                <w:rFonts w:ascii="Times New Roman" w:hAnsi="Times New Roman" w:cs="Times New Roman"/>
                <w:sz w:val="24"/>
                <w:szCs w:val="24"/>
              </w:rPr>
            </w:pPr>
            <w:r>
              <w:rPr>
                <w:rFonts w:ascii="Times New Roman" w:hAnsi="Times New Roman" w:cs="Times New Roman"/>
                <w:sz w:val="24"/>
                <w:szCs w:val="24"/>
              </w:rPr>
              <w:t>+11 138,5</w:t>
            </w:r>
          </w:p>
        </w:tc>
      </w:tr>
      <w:tr w:rsidR="00A851F8" w:rsidRPr="003664B2" w:rsidTr="00FF733E">
        <w:tc>
          <w:tcPr>
            <w:tcW w:w="2210" w:type="pct"/>
            <w:vAlign w:val="center"/>
          </w:tcPr>
          <w:p w:rsidR="00A851F8" w:rsidRDefault="00A851F8" w:rsidP="000D38FA">
            <w:pPr>
              <w:rPr>
                <w:rFonts w:ascii="Times New Roman" w:hAnsi="Times New Roman" w:cs="Times New Roman"/>
                <w:sz w:val="20"/>
                <w:szCs w:val="20"/>
              </w:rPr>
            </w:pPr>
            <w:r>
              <w:rPr>
                <w:rFonts w:ascii="Times New Roman" w:hAnsi="Times New Roman" w:cs="Times New Roman"/>
                <w:sz w:val="20"/>
                <w:szCs w:val="20"/>
              </w:rPr>
              <w:t>340-345 «ГСМ»</w:t>
            </w:r>
          </w:p>
        </w:tc>
        <w:tc>
          <w:tcPr>
            <w:tcW w:w="791"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129,5</w:t>
            </w:r>
          </w:p>
        </w:tc>
        <w:tc>
          <w:tcPr>
            <w:tcW w:w="777" w:type="pct"/>
            <w:vAlign w:val="center"/>
          </w:tcPr>
          <w:p w:rsidR="00A851F8" w:rsidRDefault="00A851F8" w:rsidP="000D38FA">
            <w:pPr>
              <w:jc w:val="center"/>
              <w:rPr>
                <w:rFonts w:ascii="Times New Roman" w:hAnsi="Times New Roman" w:cs="Times New Roman"/>
                <w:sz w:val="24"/>
                <w:szCs w:val="24"/>
              </w:rPr>
            </w:pPr>
            <w:r>
              <w:rPr>
                <w:rFonts w:ascii="Times New Roman" w:hAnsi="Times New Roman" w:cs="Times New Roman"/>
                <w:sz w:val="24"/>
                <w:szCs w:val="24"/>
              </w:rPr>
              <w:t>-</w:t>
            </w:r>
          </w:p>
        </w:tc>
        <w:tc>
          <w:tcPr>
            <w:tcW w:w="666" w:type="pct"/>
            <w:vAlign w:val="center"/>
          </w:tcPr>
          <w:p w:rsidR="00A851F8" w:rsidRDefault="007B7545" w:rsidP="000D38FA">
            <w:pPr>
              <w:jc w:val="center"/>
              <w:rPr>
                <w:rFonts w:ascii="Times New Roman" w:hAnsi="Times New Roman" w:cs="Times New Roman"/>
                <w:sz w:val="24"/>
                <w:szCs w:val="24"/>
              </w:rPr>
            </w:pPr>
            <w:r>
              <w:rPr>
                <w:rFonts w:ascii="Times New Roman" w:hAnsi="Times New Roman" w:cs="Times New Roman"/>
                <w:sz w:val="24"/>
                <w:szCs w:val="24"/>
              </w:rPr>
              <w:t>-129,5</w:t>
            </w:r>
          </w:p>
        </w:tc>
        <w:tc>
          <w:tcPr>
            <w:tcW w:w="556" w:type="pct"/>
            <w:vAlign w:val="center"/>
          </w:tcPr>
          <w:p w:rsidR="00A851F8" w:rsidRDefault="007B7545" w:rsidP="000D38FA">
            <w:pPr>
              <w:jc w:val="center"/>
              <w:rPr>
                <w:rFonts w:ascii="Times New Roman" w:hAnsi="Times New Roman" w:cs="Times New Roman"/>
                <w:sz w:val="24"/>
                <w:szCs w:val="24"/>
              </w:rPr>
            </w:pPr>
            <w:r>
              <w:rPr>
                <w:rFonts w:ascii="Times New Roman" w:hAnsi="Times New Roman" w:cs="Times New Roman"/>
                <w:sz w:val="24"/>
                <w:szCs w:val="24"/>
              </w:rPr>
              <w:t>-100,0</w:t>
            </w:r>
          </w:p>
        </w:tc>
      </w:tr>
    </w:tbl>
    <w:p w:rsidR="007C3716" w:rsidRDefault="007C3716" w:rsidP="000D38FA">
      <w:pPr>
        <w:spacing w:after="0" w:line="360" w:lineRule="auto"/>
        <w:ind w:firstLine="709"/>
        <w:jc w:val="both"/>
        <w:rPr>
          <w:rFonts w:ascii="Times New Roman" w:hAnsi="Times New Roman" w:cs="Times New Roman"/>
          <w:sz w:val="24"/>
          <w:szCs w:val="24"/>
        </w:rPr>
      </w:pPr>
    </w:p>
    <w:p w:rsidR="00D31706" w:rsidRDefault="008F3CC7"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составе кредиторской задолженности </w:t>
      </w:r>
      <w:r w:rsidR="00D31706">
        <w:rPr>
          <w:rFonts w:ascii="Times New Roman" w:hAnsi="Times New Roman" w:cs="Times New Roman"/>
          <w:sz w:val="24"/>
          <w:szCs w:val="24"/>
        </w:rPr>
        <w:t>на 01.0</w:t>
      </w:r>
      <w:r w:rsidR="00A902D4">
        <w:rPr>
          <w:rFonts w:ascii="Times New Roman" w:hAnsi="Times New Roman" w:cs="Times New Roman"/>
          <w:sz w:val="24"/>
          <w:szCs w:val="24"/>
        </w:rPr>
        <w:t>1</w:t>
      </w:r>
      <w:r w:rsidR="00D31706">
        <w:rPr>
          <w:rFonts w:ascii="Times New Roman" w:hAnsi="Times New Roman" w:cs="Times New Roman"/>
          <w:sz w:val="24"/>
          <w:szCs w:val="24"/>
        </w:rPr>
        <w:t>.201</w:t>
      </w:r>
      <w:r w:rsidR="0000479C">
        <w:rPr>
          <w:rFonts w:ascii="Times New Roman" w:hAnsi="Times New Roman" w:cs="Times New Roman"/>
          <w:sz w:val="24"/>
          <w:szCs w:val="24"/>
        </w:rPr>
        <w:t>4</w:t>
      </w:r>
      <w:r w:rsidR="00D31706">
        <w:rPr>
          <w:rFonts w:ascii="Times New Roman" w:hAnsi="Times New Roman" w:cs="Times New Roman"/>
          <w:sz w:val="24"/>
          <w:szCs w:val="24"/>
        </w:rPr>
        <w:t xml:space="preserve"> г. </w:t>
      </w:r>
      <w:r>
        <w:rPr>
          <w:rFonts w:ascii="Times New Roman" w:hAnsi="Times New Roman" w:cs="Times New Roman"/>
          <w:sz w:val="24"/>
          <w:szCs w:val="24"/>
        </w:rPr>
        <w:t xml:space="preserve">основную </w:t>
      </w:r>
      <w:r w:rsidR="00D31706">
        <w:rPr>
          <w:rFonts w:ascii="Times New Roman" w:hAnsi="Times New Roman" w:cs="Times New Roman"/>
          <w:sz w:val="24"/>
          <w:szCs w:val="24"/>
        </w:rPr>
        <w:t>сумму</w:t>
      </w:r>
      <w:r>
        <w:rPr>
          <w:rFonts w:ascii="Times New Roman" w:hAnsi="Times New Roman" w:cs="Times New Roman"/>
          <w:sz w:val="24"/>
          <w:szCs w:val="24"/>
        </w:rPr>
        <w:t xml:space="preserve"> составля</w:t>
      </w:r>
      <w:r w:rsidR="00D31706">
        <w:rPr>
          <w:rFonts w:ascii="Times New Roman" w:hAnsi="Times New Roman" w:cs="Times New Roman"/>
          <w:sz w:val="24"/>
          <w:szCs w:val="24"/>
        </w:rPr>
        <w:t>ют:</w:t>
      </w:r>
    </w:p>
    <w:p w:rsidR="008F3CC7" w:rsidRDefault="00D31706"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F3CC7">
        <w:rPr>
          <w:rFonts w:ascii="Times New Roman" w:hAnsi="Times New Roman" w:cs="Times New Roman"/>
          <w:sz w:val="24"/>
          <w:szCs w:val="24"/>
        </w:rPr>
        <w:t xml:space="preserve">задолженность по заработной плате – </w:t>
      </w:r>
      <w:r w:rsidR="0000479C">
        <w:rPr>
          <w:rFonts w:ascii="Times New Roman" w:hAnsi="Times New Roman" w:cs="Times New Roman"/>
          <w:sz w:val="24"/>
          <w:szCs w:val="24"/>
        </w:rPr>
        <w:t>5 094,8</w:t>
      </w:r>
      <w:r w:rsidR="008F3CC7">
        <w:rPr>
          <w:rFonts w:ascii="Times New Roman" w:hAnsi="Times New Roman" w:cs="Times New Roman"/>
          <w:sz w:val="24"/>
          <w:szCs w:val="24"/>
        </w:rPr>
        <w:t xml:space="preserve"> тыс. руб</w:t>
      </w:r>
      <w:r>
        <w:rPr>
          <w:rFonts w:ascii="Times New Roman" w:hAnsi="Times New Roman" w:cs="Times New Roman"/>
          <w:sz w:val="24"/>
          <w:szCs w:val="24"/>
        </w:rPr>
        <w:t>.;</w:t>
      </w:r>
    </w:p>
    <w:p w:rsidR="00D31706" w:rsidRDefault="00D31706"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задолженность по начислениям на оплату труда – </w:t>
      </w:r>
      <w:r w:rsidR="0000479C">
        <w:rPr>
          <w:rFonts w:ascii="Times New Roman" w:hAnsi="Times New Roman" w:cs="Times New Roman"/>
          <w:sz w:val="24"/>
          <w:szCs w:val="24"/>
        </w:rPr>
        <w:t>1 254,9</w:t>
      </w:r>
      <w:r>
        <w:rPr>
          <w:rFonts w:ascii="Times New Roman" w:hAnsi="Times New Roman" w:cs="Times New Roman"/>
          <w:sz w:val="24"/>
          <w:szCs w:val="24"/>
        </w:rPr>
        <w:t xml:space="preserve"> тыс. руб.;</w:t>
      </w:r>
    </w:p>
    <w:p w:rsidR="00D31706" w:rsidRDefault="00D31706"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задолженность по статье «</w:t>
      </w:r>
      <w:r w:rsidR="00A902D4">
        <w:rPr>
          <w:rFonts w:ascii="Times New Roman" w:hAnsi="Times New Roman" w:cs="Times New Roman"/>
          <w:sz w:val="24"/>
          <w:szCs w:val="24"/>
        </w:rPr>
        <w:t>Увеличение стоимости материальных запасов «</w:t>
      </w:r>
      <w:r w:rsidR="004D19A6">
        <w:rPr>
          <w:rFonts w:ascii="Times New Roman" w:hAnsi="Times New Roman" w:cs="Times New Roman"/>
          <w:sz w:val="24"/>
          <w:szCs w:val="24"/>
        </w:rPr>
        <w:t>Прочие расходные материалы</w:t>
      </w:r>
      <w:r>
        <w:rPr>
          <w:rFonts w:ascii="Times New Roman" w:hAnsi="Times New Roman" w:cs="Times New Roman"/>
          <w:sz w:val="24"/>
          <w:szCs w:val="24"/>
        </w:rPr>
        <w:t xml:space="preserve">» - </w:t>
      </w:r>
      <w:r w:rsidR="00A902D4">
        <w:rPr>
          <w:rFonts w:ascii="Times New Roman" w:hAnsi="Times New Roman" w:cs="Times New Roman"/>
          <w:sz w:val="24"/>
          <w:szCs w:val="24"/>
        </w:rPr>
        <w:t>1</w:t>
      </w:r>
      <w:r w:rsidR="004D19A6">
        <w:rPr>
          <w:rFonts w:ascii="Times New Roman" w:hAnsi="Times New Roman" w:cs="Times New Roman"/>
          <w:sz w:val="24"/>
          <w:szCs w:val="24"/>
        </w:rPr>
        <w:t>46</w:t>
      </w:r>
      <w:r w:rsidR="00A902D4">
        <w:rPr>
          <w:rFonts w:ascii="Times New Roman" w:hAnsi="Times New Roman" w:cs="Times New Roman"/>
          <w:sz w:val="24"/>
          <w:szCs w:val="24"/>
        </w:rPr>
        <w:t>,</w:t>
      </w:r>
      <w:r w:rsidR="004D19A6">
        <w:rPr>
          <w:rFonts w:ascii="Times New Roman" w:hAnsi="Times New Roman" w:cs="Times New Roman"/>
          <w:sz w:val="24"/>
          <w:szCs w:val="24"/>
        </w:rPr>
        <w:t>1</w:t>
      </w:r>
      <w:r>
        <w:rPr>
          <w:rFonts w:ascii="Times New Roman" w:hAnsi="Times New Roman" w:cs="Times New Roman"/>
          <w:sz w:val="24"/>
          <w:szCs w:val="24"/>
        </w:rPr>
        <w:t xml:space="preserve"> тыс. руб.</w:t>
      </w:r>
    </w:p>
    <w:p w:rsidR="00D31706" w:rsidRDefault="00D31706"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этом задолженность по заработной плате за </w:t>
      </w:r>
      <w:r w:rsidR="00A902D4">
        <w:rPr>
          <w:rFonts w:ascii="Times New Roman" w:hAnsi="Times New Roman" w:cs="Times New Roman"/>
          <w:sz w:val="24"/>
          <w:szCs w:val="24"/>
        </w:rPr>
        <w:t>201</w:t>
      </w:r>
      <w:r w:rsidR="004D19A6">
        <w:rPr>
          <w:rFonts w:ascii="Times New Roman" w:hAnsi="Times New Roman" w:cs="Times New Roman"/>
          <w:sz w:val="24"/>
          <w:szCs w:val="24"/>
        </w:rPr>
        <w:t>3</w:t>
      </w:r>
      <w:r w:rsidR="00A902D4">
        <w:rPr>
          <w:rFonts w:ascii="Times New Roman" w:hAnsi="Times New Roman" w:cs="Times New Roman"/>
          <w:sz w:val="24"/>
          <w:szCs w:val="24"/>
        </w:rPr>
        <w:t xml:space="preserve"> год, по сравнению с данными на 01.01.201</w:t>
      </w:r>
      <w:r w:rsidR="004D19A6">
        <w:rPr>
          <w:rFonts w:ascii="Times New Roman" w:hAnsi="Times New Roman" w:cs="Times New Roman"/>
          <w:sz w:val="24"/>
          <w:szCs w:val="24"/>
        </w:rPr>
        <w:t>3</w:t>
      </w:r>
      <w:r w:rsidR="00A902D4">
        <w:rPr>
          <w:rFonts w:ascii="Times New Roman" w:hAnsi="Times New Roman" w:cs="Times New Roman"/>
          <w:sz w:val="24"/>
          <w:szCs w:val="24"/>
        </w:rPr>
        <w:t xml:space="preserve"> года,</w:t>
      </w:r>
      <w:r>
        <w:rPr>
          <w:rFonts w:ascii="Times New Roman" w:hAnsi="Times New Roman" w:cs="Times New Roman"/>
          <w:sz w:val="24"/>
          <w:szCs w:val="24"/>
        </w:rPr>
        <w:t xml:space="preserve"> </w:t>
      </w:r>
      <w:r w:rsidR="004D19A6">
        <w:rPr>
          <w:rFonts w:ascii="Times New Roman" w:hAnsi="Times New Roman" w:cs="Times New Roman"/>
          <w:sz w:val="24"/>
          <w:szCs w:val="24"/>
        </w:rPr>
        <w:t>увеличилась</w:t>
      </w:r>
      <w:r>
        <w:rPr>
          <w:rFonts w:ascii="Times New Roman" w:hAnsi="Times New Roman" w:cs="Times New Roman"/>
          <w:sz w:val="24"/>
          <w:szCs w:val="24"/>
        </w:rPr>
        <w:t xml:space="preserve"> на </w:t>
      </w:r>
      <w:r w:rsidR="00A902D4">
        <w:rPr>
          <w:rFonts w:ascii="Times New Roman" w:hAnsi="Times New Roman" w:cs="Times New Roman"/>
          <w:sz w:val="24"/>
          <w:szCs w:val="24"/>
        </w:rPr>
        <w:t>1 </w:t>
      </w:r>
      <w:r w:rsidR="004D19A6">
        <w:rPr>
          <w:rFonts w:ascii="Times New Roman" w:hAnsi="Times New Roman" w:cs="Times New Roman"/>
          <w:sz w:val="24"/>
          <w:szCs w:val="24"/>
        </w:rPr>
        <w:t>046</w:t>
      </w:r>
      <w:r w:rsidR="00A902D4">
        <w:rPr>
          <w:rFonts w:ascii="Times New Roman" w:hAnsi="Times New Roman" w:cs="Times New Roman"/>
          <w:sz w:val="24"/>
          <w:szCs w:val="24"/>
        </w:rPr>
        <w:t>,</w:t>
      </w:r>
      <w:r w:rsidR="004D19A6">
        <w:rPr>
          <w:rFonts w:ascii="Times New Roman" w:hAnsi="Times New Roman" w:cs="Times New Roman"/>
          <w:sz w:val="24"/>
          <w:szCs w:val="24"/>
        </w:rPr>
        <w:t>8</w:t>
      </w:r>
      <w:r>
        <w:rPr>
          <w:rFonts w:ascii="Times New Roman" w:hAnsi="Times New Roman" w:cs="Times New Roman"/>
          <w:sz w:val="24"/>
          <w:szCs w:val="24"/>
        </w:rPr>
        <w:t xml:space="preserve"> тыс. руб. или (</w:t>
      </w:r>
      <w:r w:rsidR="004D19A6">
        <w:rPr>
          <w:rFonts w:ascii="Times New Roman" w:hAnsi="Times New Roman" w:cs="Times New Roman"/>
          <w:sz w:val="24"/>
          <w:szCs w:val="24"/>
        </w:rPr>
        <w:t>+</w:t>
      </w:r>
      <w:r w:rsidR="00A902D4">
        <w:rPr>
          <w:rFonts w:ascii="Times New Roman" w:hAnsi="Times New Roman" w:cs="Times New Roman"/>
          <w:sz w:val="24"/>
          <w:szCs w:val="24"/>
        </w:rPr>
        <w:t>2</w:t>
      </w:r>
      <w:r w:rsidR="004D19A6">
        <w:rPr>
          <w:rFonts w:ascii="Times New Roman" w:hAnsi="Times New Roman" w:cs="Times New Roman"/>
          <w:sz w:val="24"/>
          <w:szCs w:val="24"/>
        </w:rPr>
        <w:t>5</w:t>
      </w:r>
      <w:r>
        <w:rPr>
          <w:rFonts w:ascii="Times New Roman" w:hAnsi="Times New Roman" w:cs="Times New Roman"/>
          <w:sz w:val="24"/>
          <w:szCs w:val="24"/>
        </w:rPr>
        <w:t>,</w:t>
      </w:r>
      <w:r w:rsidR="004D19A6">
        <w:rPr>
          <w:rFonts w:ascii="Times New Roman" w:hAnsi="Times New Roman" w:cs="Times New Roman"/>
          <w:sz w:val="24"/>
          <w:szCs w:val="24"/>
        </w:rPr>
        <w:t>9</w:t>
      </w:r>
      <w:r>
        <w:rPr>
          <w:rFonts w:ascii="Times New Roman" w:hAnsi="Times New Roman" w:cs="Times New Roman"/>
          <w:sz w:val="24"/>
          <w:szCs w:val="24"/>
        </w:rPr>
        <w:t>%)</w:t>
      </w:r>
      <w:r w:rsidR="00A902D4">
        <w:rPr>
          <w:rFonts w:ascii="Times New Roman" w:hAnsi="Times New Roman" w:cs="Times New Roman"/>
          <w:sz w:val="24"/>
          <w:szCs w:val="24"/>
        </w:rPr>
        <w:t>,</w:t>
      </w:r>
      <w:r>
        <w:rPr>
          <w:rFonts w:ascii="Times New Roman" w:hAnsi="Times New Roman" w:cs="Times New Roman"/>
          <w:sz w:val="24"/>
          <w:szCs w:val="24"/>
        </w:rPr>
        <w:t xml:space="preserve"> а по начислениям на оплату труда </w:t>
      </w:r>
      <w:r w:rsidR="00A902D4">
        <w:rPr>
          <w:rFonts w:ascii="Times New Roman" w:hAnsi="Times New Roman" w:cs="Times New Roman"/>
          <w:sz w:val="24"/>
          <w:szCs w:val="24"/>
        </w:rPr>
        <w:t xml:space="preserve">на </w:t>
      </w:r>
      <w:r w:rsidR="004D19A6">
        <w:rPr>
          <w:rFonts w:ascii="Times New Roman" w:hAnsi="Times New Roman" w:cs="Times New Roman"/>
          <w:sz w:val="24"/>
          <w:szCs w:val="24"/>
        </w:rPr>
        <w:t>1 1</w:t>
      </w:r>
      <w:r w:rsidR="001425C5">
        <w:rPr>
          <w:rFonts w:ascii="Times New Roman" w:hAnsi="Times New Roman" w:cs="Times New Roman"/>
          <w:sz w:val="24"/>
          <w:szCs w:val="24"/>
        </w:rPr>
        <w:t>4</w:t>
      </w:r>
      <w:r w:rsidR="004D19A6">
        <w:rPr>
          <w:rFonts w:ascii="Times New Roman" w:hAnsi="Times New Roman" w:cs="Times New Roman"/>
          <w:sz w:val="24"/>
          <w:szCs w:val="24"/>
        </w:rPr>
        <w:t>9</w:t>
      </w:r>
      <w:r w:rsidR="00A902D4">
        <w:rPr>
          <w:rFonts w:ascii="Times New Roman" w:hAnsi="Times New Roman" w:cs="Times New Roman"/>
          <w:sz w:val="24"/>
          <w:szCs w:val="24"/>
        </w:rPr>
        <w:t>,</w:t>
      </w:r>
      <w:r w:rsidR="004D19A6">
        <w:rPr>
          <w:rFonts w:ascii="Times New Roman" w:hAnsi="Times New Roman" w:cs="Times New Roman"/>
          <w:sz w:val="24"/>
          <w:szCs w:val="24"/>
        </w:rPr>
        <w:t>2</w:t>
      </w:r>
      <w:r w:rsidR="00A902D4">
        <w:rPr>
          <w:rFonts w:ascii="Times New Roman" w:hAnsi="Times New Roman" w:cs="Times New Roman"/>
          <w:sz w:val="24"/>
          <w:szCs w:val="24"/>
        </w:rPr>
        <w:t xml:space="preserve"> тыс. руб. или (</w:t>
      </w:r>
      <w:r w:rsidR="004D19A6">
        <w:rPr>
          <w:rFonts w:ascii="Times New Roman" w:hAnsi="Times New Roman" w:cs="Times New Roman"/>
          <w:sz w:val="24"/>
          <w:szCs w:val="24"/>
        </w:rPr>
        <w:t>+1 087</w:t>
      </w:r>
      <w:r w:rsidR="001425C5">
        <w:rPr>
          <w:rFonts w:ascii="Times New Roman" w:hAnsi="Times New Roman" w:cs="Times New Roman"/>
          <w:sz w:val="24"/>
          <w:szCs w:val="24"/>
        </w:rPr>
        <w:t>,</w:t>
      </w:r>
      <w:r w:rsidR="004D19A6">
        <w:rPr>
          <w:rFonts w:ascii="Times New Roman" w:hAnsi="Times New Roman" w:cs="Times New Roman"/>
          <w:sz w:val="24"/>
          <w:szCs w:val="24"/>
        </w:rPr>
        <w:t>2</w:t>
      </w:r>
      <w:r w:rsidR="00A902D4">
        <w:rPr>
          <w:rFonts w:ascii="Times New Roman" w:hAnsi="Times New Roman" w:cs="Times New Roman"/>
          <w:sz w:val="24"/>
          <w:szCs w:val="24"/>
        </w:rPr>
        <w:t>%).</w:t>
      </w:r>
    </w:p>
    <w:p w:rsidR="00CE6C17" w:rsidRDefault="00CE6C17"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Увеличение кредиторской задолженности на 01.0</w:t>
      </w:r>
      <w:r w:rsidR="00A902D4">
        <w:rPr>
          <w:rFonts w:ascii="Times New Roman" w:hAnsi="Times New Roman" w:cs="Times New Roman"/>
          <w:sz w:val="24"/>
          <w:szCs w:val="24"/>
        </w:rPr>
        <w:t>1</w:t>
      </w:r>
      <w:r>
        <w:rPr>
          <w:rFonts w:ascii="Times New Roman" w:hAnsi="Times New Roman" w:cs="Times New Roman"/>
          <w:sz w:val="24"/>
          <w:szCs w:val="24"/>
        </w:rPr>
        <w:t>.201</w:t>
      </w:r>
      <w:r w:rsidR="004D19A6">
        <w:rPr>
          <w:rFonts w:ascii="Times New Roman" w:hAnsi="Times New Roman" w:cs="Times New Roman"/>
          <w:sz w:val="24"/>
          <w:szCs w:val="24"/>
        </w:rPr>
        <w:t>4</w:t>
      </w:r>
      <w:r>
        <w:rPr>
          <w:rFonts w:ascii="Times New Roman" w:hAnsi="Times New Roman" w:cs="Times New Roman"/>
          <w:sz w:val="24"/>
          <w:szCs w:val="24"/>
        </w:rPr>
        <w:t xml:space="preserve"> г. </w:t>
      </w:r>
      <w:r w:rsidR="004D19A6">
        <w:rPr>
          <w:rFonts w:ascii="Times New Roman" w:hAnsi="Times New Roman" w:cs="Times New Roman"/>
          <w:sz w:val="24"/>
          <w:szCs w:val="24"/>
        </w:rPr>
        <w:t xml:space="preserve">также </w:t>
      </w:r>
      <w:r>
        <w:rPr>
          <w:rFonts w:ascii="Times New Roman" w:hAnsi="Times New Roman" w:cs="Times New Roman"/>
          <w:sz w:val="24"/>
          <w:szCs w:val="24"/>
        </w:rPr>
        <w:t>произошло по следующим статьям:</w:t>
      </w:r>
    </w:p>
    <w:p w:rsidR="00CE6C17" w:rsidRDefault="00CE6C17"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прочие выплаты – </w:t>
      </w:r>
      <w:r w:rsidR="004D19A6">
        <w:rPr>
          <w:rFonts w:ascii="Times New Roman" w:hAnsi="Times New Roman" w:cs="Times New Roman"/>
          <w:sz w:val="24"/>
          <w:szCs w:val="24"/>
        </w:rPr>
        <w:t>12,6</w:t>
      </w:r>
      <w:r>
        <w:rPr>
          <w:rFonts w:ascii="Times New Roman" w:hAnsi="Times New Roman" w:cs="Times New Roman"/>
          <w:sz w:val="24"/>
          <w:szCs w:val="24"/>
        </w:rPr>
        <w:t xml:space="preserve"> тыс. руб.;</w:t>
      </w:r>
    </w:p>
    <w:p w:rsidR="00CE6C17" w:rsidRDefault="00CE6C17"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D19A6">
        <w:rPr>
          <w:rFonts w:ascii="Times New Roman" w:hAnsi="Times New Roman" w:cs="Times New Roman"/>
          <w:sz w:val="24"/>
          <w:szCs w:val="24"/>
        </w:rPr>
        <w:t>транспортные услуги</w:t>
      </w:r>
      <w:r>
        <w:rPr>
          <w:rFonts w:ascii="Times New Roman" w:hAnsi="Times New Roman" w:cs="Times New Roman"/>
          <w:sz w:val="24"/>
          <w:szCs w:val="24"/>
        </w:rPr>
        <w:t xml:space="preserve"> – </w:t>
      </w:r>
      <w:r w:rsidR="004D19A6">
        <w:rPr>
          <w:rFonts w:ascii="Times New Roman" w:hAnsi="Times New Roman" w:cs="Times New Roman"/>
          <w:sz w:val="24"/>
          <w:szCs w:val="24"/>
        </w:rPr>
        <w:t>5,4</w:t>
      </w:r>
      <w:r>
        <w:rPr>
          <w:rFonts w:ascii="Times New Roman" w:hAnsi="Times New Roman" w:cs="Times New Roman"/>
          <w:sz w:val="24"/>
          <w:szCs w:val="24"/>
        </w:rPr>
        <w:t xml:space="preserve"> тыс. руб.;</w:t>
      </w:r>
    </w:p>
    <w:p w:rsidR="00CE6C17" w:rsidRDefault="00CE6C17"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D19A6">
        <w:rPr>
          <w:rFonts w:ascii="Times New Roman" w:hAnsi="Times New Roman" w:cs="Times New Roman"/>
          <w:sz w:val="24"/>
          <w:szCs w:val="24"/>
        </w:rPr>
        <w:t>прочие расходы</w:t>
      </w:r>
      <w:r>
        <w:rPr>
          <w:rFonts w:ascii="Times New Roman" w:hAnsi="Times New Roman" w:cs="Times New Roman"/>
          <w:sz w:val="24"/>
          <w:szCs w:val="24"/>
        </w:rPr>
        <w:t xml:space="preserve"> – </w:t>
      </w:r>
      <w:r w:rsidR="00A902D4">
        <w:rPr>
          <w:rFonts w:ascii="Times New Roman" w:hAnsi="Times New Roman" w:cs="Times New Roman"/>
          <w:sz w:val="24"/>
          <w:szCs w:val="24"/>
        </w:rPr>
        <w:t>2,</w:t>
      </w:r>
      <w:r w:rsidR="004D19A6">
        <w:rPr>
          <w:rFonts w:ascii="Times New Roman" w:hAnsi="Times New Roman" w:cs="Times New Roman"/>
          <w:sz w:val="24"/>
          <w:szCs w:val="24"/>
        </w:rPr>
        <w:t>5</w:t>
      </w:r>
      <w:r>
        <w:rPr>
          <w:rFonts w:ascii="Times New Roman" w:hAnsi="Times New Roman" w:cs="Times New Roman"/>
          <w:sz w:val="24"/>
          <w:szCs w:val="24"/>
        </w:rPr>
        <w:t xml:space="preserve"> тыс. руб.;</w:t>
      </w:r>
    </w:p>
    <w:p w:rsidR="00CE6C17" w:rsidRDefault="00CE6C17" w:rsidP="004D19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прочие расходные материалы – </w:t>
      </w:r>
      <w:r w:rsidR="00A902D4">
        <w:rPr>
          <w:rFonts w:ascii="Times New Roman" w:hAnsi="Times New Roman" w:cs="Times New Roman"/>
          <w:sz w:val="24"/>
          <w:szCs w:val="24"/>
        </w:rPr>
        <w:t>1</w:t>
      </w:r>
      <w:r w:rsidR="004D19A6">
        <w:rPr>
          <w:rFonts w:ascii="Times New Roman" w:hAnsi="Times New Roman" w:cs="Times New Roman"/>
          <w:sz w:val="24"/>
          <w:szCs w:val="24"/>
        </w:rPr>
        <w:t>44</w:t>
      </w:r>
      <w:r>
        <w:rPr>
          <w:rFonts w:ascii="Times New Roman" w:hAnsi="Times New Roman" w:cs="Times New Roman"/>
          <w:sz w:val="24"/>
          <w:szCs w:val="24"/>
        </w:rPr>
        <w:t>,</w:t>
      </w:r>
      <w:r w:rsidR="004D19A6">
        <w:rPr>
          <w:rFonts w:ascii="Times New Roman" w:hAnsi="Times New Roman" w:cs="Times New Roman"/>
          <w:sz w:val="24"/>
          <w:szCs w:val="24"/>
        </w:rPr>
        <w:t>8</w:t>
      </w:r>
      <w:r>
        <w:rPr>
          <w:rFonts w:ascii="Times New Roman" w:hAnsi="Times New Roman" w:cs="Times New Roman"/>
          <w:sz w:val="24"/>
          <w:szCs w:val="24"/>
        </w:rPr>
        <w:t xml:space="preserve"> тыс. руб</w:t>
      </w:r>
      <w:r w:rsidR="009160FF">
        <w:rPr>
          <w:rFonts w:ascii="Times New Roman" w:hAnsi="Times New Roman" w:cs="Times New Roman"/>
          <w:sz w:val="24"/>
          <w:szCs w:val="24"/>
        </w:rPr>
        <w:t>.</w:t>
      </w:r>
    </w:p>
    <w:p w:rsidR="00CE6C17" w:rsidRDefault="009160FF"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Снижение</w:t>
      </w:r>
      <w:r w:rsidR="00CE6C17">
        <w:rPr>
          <w:rFonts w:ascii="Times New Roman" w:hAnsi="Times New Roman" w:cs="Times New Roman"/>
          <w:sz w:val="24"/>
          <w:szCs w:val="24"/>
        </w:rPr>
        <w:t xml:space="preserve"> кредиторской задолженности на 01.0</w:t>
      </w:r>
      <w:r w:rsidR="00A902D4">
        <w:rPr>
          <w:rFonts w:ascii="Times New Roman" w:hAnsi="Times New Roman" w:cs="Times New Roman"/>
          <w:sz w:val="24"/>
          <w:szCs w:val="24"/>
        </w:rPr>
        <w:t>1</w:t>
      </w:r>
      <w:r w:rsidR="00CE6C17">
        <w:rPr>
          <w:rFonts w:ascii="Times New Roman" w:hAnsi="Times New Roman" w:cs="Times New Roman"/>
          <w:sz w:val="24"/>
          <w:szCs w:val="24"/>
        </w:rPr>
        <w:t>.201</w:t>
      </w:r>
      <w:r w:rsidR="004D19A6">
        <w:rPr>
          <w:rFonts w:ascii="Times New Roman" w:hAnsi="Times New Roman" w:cs="Times New Roman"/>
          <w:sz w:val="24"/>
          <w:szCs w:val="24"/>
        </w:rPr>
        <w:t>4</w:t>
      </w:r>
      <w:r w:rsidR="00CE6C17">
        <w:rPr>
          <w:rFonts w:ascii="Times New Roman" w:hAnsi="Times New Roman" w:cs="Times New Roman"/>
          <w:sz w:val="24"/>
          <w:szCs w:val="24"/>
        </w:rPr>
        <w:t xml:space="preserve"> г. произошло по следующим статьям:</w:t>
      </w:r>
    </w:p>
    <w:p w:rsidR="004D19A6" w:rsidRDefault="004D19A6" w:rsidP="004D19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услуги связи – 16,2 тыс. руб.;</w:t>
      </w:r>
    </w:p>
    <w:p w:rsidR="00CE6C17" w:rsidRDefault="00CE6C17"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22522">
        <w:rPr>
          <w:rFonts w:ascii="Times New Roman" w:hAnsi="Times New Roman" w:cs="Times New Roman"/>
          <w:sz w:val="24"/>
          <w:szCs w:val="24"/>
        </w:rPr>
        <w:t>коммунальные услуги</w:t>
      </w:r>
      <w:r>
        <w:rPr>
          <w:rFonts w:ascii="Times New Roman" w:hAnsi="Times New Roman" w:cs="Times New Roman"/>
          <w:sz w:val="24"/>
          <w:szCs w:val="24"/>
        </w:rPr>
        <w:t xml:space="preserve"> – </w:t>
      </w:r>
      <w:r w:rsidR="004D19A6">
        <w:rPr>
          <w:rFonts w:ascii="Times New Roman" w:hAnsi="Times New Roman" w:cs="Times New Roman"/>
          <w:sz w:val="24"/>
          <w:szCs w:val="24"/>
        </w:rPr>
        <w:t>8</w:t>
      </w:r>
      <w:r w:rsidR="00922522">
        <w:rPr>
          <w:rFonts w:ascii="Times New Roman" w:hAnsi="Times New Roman" w:cs="Times New Roman"/>
          <w:sz w:val="24"/>
          <w:szCs w:val="24"/>
        </w:rPr>
        <w:t>,</w:t>
      </w:r>
      <w:r w:rsidR="004D19A6">
        <w:rPr>
          <w:rFonts w:ascii="Times New Roman" w:hAnsi="Times New Roman" w:cs="Times New Roman"/>
          <w:sz w:val="24"/>
          <w:szCs w:val="24"/>
        </w:rPr>
        <w:t>1</w:t>
      </w:r>
      <w:r>
        <w:rPr>
          <w:rFonts w:ascii="Times New Roman" w:hAnsi="Times New Roman" w:cs="Times New Roman"/>
          <w:sz w:val="24"/>
          <w:szCs w:val="24"/>
        </w:rPr>
        <w:t xml:space="preserve"> тыс. руб.;</w:t>
      </w:r>
    </w:p>
    <w:p w:rsidR="00A902D4" w:rsidRDefault="00A902D4"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777F2">
        <w:rPr>
          <w:rFonts w:ascii="Times New Roman" w:hAnsi="Times New Roman" w:cs="Times New Roman"/>
          <w:sz w:val="24"/>
          <w:szCs w:val="24"/>
        </w:rPr>
        <w:t>р</w:t>
      </w:r>
      <w:r w:rsidR="004777F2" w:rsidRPr="004777F2">
        <w:rPr>
          <w:rFonts w:ascii="Times New Roman" w:hAnsi="Times New Roman" w:cs="Times New Roman"/>
        </w:rPr>
        <w:t>аботы, услуги по содержанию имущества</w:t>
      </w:r>
      <w:r w:rsidR="004777F2">
        <w:rPr>
          <w:rFonts w:ascii="Times New Roman" w:hAnsi="Times New Roman" w:cs="Times New Roman"/>
          <w:sz w:val="24"/>
          <w:szCs w:val="24"/>
        </w:rPr>
        <w:t xml:space="preserve"> </w:t>
      </w:r>
      <w:r>
        <w:rPr>
          <w:rFonts w:ascii="Times New Roman" w:hAnsi="Times New Roman" w:cs="Times New Roman"/>
          <w:sz w:val="24"/>
          <w:szCs w:val="24"/>
        </w:rPr>
        <w:t xml:space="preserve">– </w:t>
      </w:r>
      <w:r w:rsidR="004777F2">
        <w:rPr>
          <w:rFonts w:ascii="Times New Roman" w:hAnsi="Times New Roman" w:cs="Times New Roman"/>
          <w:sz w:val="24"/>
          <w:szCs w:val="24"/>
        </w:rPr>
        <w:t>78</w:t>
      </w:r>
      <w:r>
        <w:rPr>
          <w:rFonts w:ascii="Times New Roman" w:hAnsi="Times New Roman" w:cs="Times New Roman"/>
          <w:sz w:val="24"/>
          <w:szCs w:val="24"/>
        </w:rPr>
        <w:t>,</w:t>
      </w:r>
      <w:r w:rsidR="004777F2">
        <w:rPr>
          <w:rFonts w:ascii="Times New Roman" w:hAnsi="Times New Roman" w:cs="Times New Roman"/>
          <w:sz w:val="24"/>
          <w:szCs w:val="24"/>
        </w:rPr>
        <w:t>6</w:t>
      </w:r>
      <w:r>
        <w:rPr>
          <w:rFonts w:ascii="Times New Roman" w:hAnsi="Times New Roman" w:cs="Times New Roman"/>
          <w:sz w:val="24"/>
          <w:szCs w:val="24"/>
        </w:rPr>
        <w:t xml:space="preserve"> тыс. руб.;</w:t>
      </w:r>
    </w:p>
    <w:p w:rsidR="00CE6C17" w:rsidRPr="00922522" w:rsidRDefault="00CE6C17"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9160FF">
        <w:rPr>
          <w:rFonts w:ascii="Times New Roman" w:hAnsi="Times New Roman" w:cs="Times New Roman"/>
          <w:sz w:val="24"/>
          <w:szCs w:val="24"/>
        </w:rPr>
        <w:t> </w:t>
      </w:r>
      <w:r w:rsidR="00B51D14">
        <w:rPr>
          <w:rFonts w:ascii="Times New Roman" w:hAnsi="Times New Roman" w:cs="Times New Roman"/>
          <w:sz w:val="24"/>
          <w:szCs w:val="24"/>
        </w:rPr>
        <w:t>ГСМ</w:t>
      </w:r>
      <w:r w:rsidR="004777F2" w:rsidRPr="00922522">
        <w:rPr>
          <w:rFonts w:ascii="Times New Roman" w:hAnsi="Times New Roman" w:cs="Times New Roman"/>
          <w:sz w:val="24"/>
          <w:szCs w:val="24"/>
        </w:rPr>
        <w:t xml:space="preserve"> </w:t>
      </w:r>
      <w:r w:rsidRPr="00922522">
        <w:rPr>
          <w:rFonts w:ascii="Times New Roman" w:hAnsi="Times New Roman" w:cs="Times New Roman"/>
          <w:sz w:val="24"/>
          <w:szCs w:val="24"/>
        </w:rPr>
        <w:t xml:space="preserve">– </w:t>
      </w:r>
      <w:r w:rsidR="004777F2">
        <w:rPr>
          <w:rFonts w:ascii="Times New Roman" w:hAnsi="Times New Roman" w:cs="Times New Roman"/>
          <w:sz w:val="24"/>
          <w:szCs w:val="24"/>
        </w:rPr>
        <w:t>129</w:t>
      </w:r>
      <w:r w:rsidR="00922522">
        <w:rPr>
          <w:rFonts w:ascii="Times New Roman" w:hAnsi="Times New Roman" w:cs="Times New Roman"/>
          <w:sz w:val="24"/>
          <w:szCs w:val="24"/>
        </w:rPr>
        <w:t>,5</w:t>
      </w:r>
      <w:r w:rsidRPr="00922522">
        <w:rPr>
          <w:rFonts w:ascii="Times New Roman" w:hAnsi="Times New Roman" w:cs="Times New Roman"/>
          <w:sz w:val="24"/>
          <w:szCs w:val="24"/>
        </w:rPr>
        <w:t xml:space="preserve"> тыс. руб.</w:t>
      </w:r>
    </w:p>
    <w:p w:rsidR="00922522" w:rsidRDefault="00922522"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Общая сумма кредиторской задолженности за 201</w:t>
      </w:r>
      <w:r w:rsidR="004777F2">
        <w:rPr>
          <w:rFonts w:ascii="Times New Roman" w:hAnsi="Times New Roman" w:cs="Times New Roman"/>
          <w:sz w:val="24"/>
          <w:szCs w:val="24"/>
        </w:rPr>
        <w:t>3</w:t>
      </w:r>
      <w:r>
        <w:rPr>
          <w:rFonts w:ascii="Times New Roman" w:hAnsi="Times New Roman" w:cs="Times New Roman"/>
          <w:sz w:val="24"/>
          <w:szCs w:val="24"/>
        </w:rPr>
        <w:t xml:space="preserve"> год </w:t>
      </w:r>
      <w:r w:rsidR="004777F2">
        <w:rPr>
          <w:rFonts w:ascii="Times New Roman" w:hAnsi="Times New Roman" w:cs="Times New Roman"/>
          <w:sz w:val="24"/>
          <w:szCs w:val="24"/>
        </w:rPr>
        <w:t>выросла</w:t>
      </w:r>
      <w:r>
        <w:rPr>
          <w:rFonts w:ascii="Times New Roman" w:hAnsi="Times New Roman" w:cs="Times New Roman"/>
          <w:sz w:val="24"/>
          <w:szCs w:val="24"/>
        </w:rPr>
        <w:t xml:space="preserve"> по сравнению с 201</w:t>
      </w:r>
      <w:r w:rsidR="004777F2">
        <w:rPr>
          <w:rFonts w:ascii="Times New Roman" w:hAnsi="Times New Roman" w:cs="Times New Roman"/>
          <w:sz w:val="24"/>
          <w:szCs w:val="24"/>
        </w:rPr>
        <w:t>2</w:t>
      </w:r>
      <w:r>
        <w:rPr>
          <w:rFonts w:ascii="Times New Roman" w:hAnsi="Times New Roman" w:cs="Times New Roman"/>
          <w:sz w:val="24"/>
          <w:szCs w:val="24"/>
        </w:rPr>
        <w:t xml:space="preserve"> год</w:t>
      </w:r>
      <w:r w:rsidR="009160FF">
        <w:rPr>
          <w:rFonts w:ascii="Times New Roman" w:hAnsi="Times New Roman" w:cs="Times New Roman"/>
          <w:sz w:val="24"/>
          <w:szCs w:val="24"/>
        </w:rPr>
        <w:t>ом</w:t>
      </w:r>
      <w:r>
        <w:rPr>
          <w:rFonts w:ascii="Times New Roman" w:hAnsi="Times New Roman" w:cs="Times New Roman"/>
          <w:sz w:val="24"/>
          <w:szCs w:val="24"/>
        </w:rPr>
        <w:t xml:space="preserve"> на </w:t>
      </w:r>
      <w:r w:rsidR="004777F2">
        <w:rPr>
          <w:rFonts w:ascii="Times New Roman" w:hAnsi="Times New Roman" w:cs="Times New Roman"/>
          <w:sz w:val="24"/>
          <w:szCs w:val="24"/>
        </w:rPr>
        <w:t>2 128,9</w:t>
      </w:r>
      <w:r>
        <w:rPr>
          <w:rFonts w:ascii="Times New Roman" w:hAnsi="Times New Roman" w:cs="Times New Roman"/>
          <w:sz w:val="24"/>
          <w:szCs w:val="24"/>
        </w:rPr>
        <w:t xml:space="preserve"> тыс. руб. или на </w:t>
      </w:r>
      <w:r w:rsidR="004777F2">
        <w:rPr>
          <w:rFonts w:ascii="Times New Roman" w:hAnsi="Times New Roman" w:cs="Times New Roman"/>
          <w:sz w:val="24"/>
          <w:szCs w:val="24"/>
        </w:rPr>
        <w:t>48,5</w:t>
      </w:r>
      <w:r>
        <w:rPr>
          <w:rFonts w:ascii="Times New Roman" w:hAnsi="Times New Roman" w:cs="Times New Roman"/>
          <w:sz w:val="24"/>
          <w:szCs w:val="24"/>
        </w:rPr>
        <w:t xml:space="preserve">%. </w:t>
      </w:r>
    </w:p>
    <w:p w:rsidR="00922522" w:rsidRDefault="00922522"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Текущая кредиторская задолженность по средствам местного бюджета в основном складывается по расходам на выплату заработной платы, налогов на оплату труда и на оплату коммунальных услуг и содержанию учреждений и избежать ее наличия не представляется возможным, поскольку расходы признаются в том отчетном периоде, в котором они имели место, независимо от времени фактической выплаты денежных средств. Таким образом, в бухгалтерском учете начисление сумм заработной платы работникам, начислений на оплату труда, сумм за поставленные поставщиками коммунальные услуги должно отражаться за тот месяц, когда эти услуги фактически оказаны, и если срок выплаты предусмотрен в месяце, следующим за отчетным, на 1 число следующего месяца всегда будет присутствовать текущая кредиторская задолженность. Она носит операционный характер и не имеет негативных последствий для местного бюджета.</w:t>
      </w:r>
    </w:p>
    <w:p w:rsidR="008F3CC7" w:rsidRDefault="008F3CC7" w:rsidP="000D38FA">
      <w:pPr>
        <w:spacing w:after="0" w:line="360" w:lineRule="auto"/>
        <w:ind w:firstLine="709"/>
        <w:jc w:val="both"/>
        <w:rPr>
          <w:rFonts w:ascii="Times New Roman" w:hAnsi="Times New Roman" w:cs="Times New Roman"/>
          <w:sz w:val="24"/>
          <w:szCs w:val="24"/>
        </w:rPr>
      </w:pPr>
    </w:p>
    <w:p w:rsidR="00D23534" w:rsidRPr="00A369F8" w:rsidRDefault="00D23534" w:rsidP="000D38FA">
      <w:pPr>
        <w:pStyle w:val="a4"/>
        <w:numPr>
          <w:ilvl w:val="0"/>
          <w:numId w:val="4"/>
        </w:numPr>
        <w:spacing w:after="0" w:line="360" w:lineRule="auto"/>
        <w:jc w:val="center"/>
        <w:rPr>
          <w:rFonts w:ascii="Times New Roman" w:hAnsi="Times New Roman" w:cs="Times New Roman"/>
          <w:b/>
          <w:sz w:val="24"/>
          <w:szCs w:val="24"/>
        </w:rPr>
      </w:pPr>
      <w:r w:rsidRPr="00A369F8">
        <w:rPr>
          <w:rFonts w:ascii="Times New Roman" w:hAnsi="Times New Roman" w:cs="Times New Roman"/>
          <w:b/>
          <w:sz w:val="24"/>
          <w:szCs w:val="24"/>
        </w:rPr>
        <w:t xml:space="preserve">Анализ </w:t>
      </w:r>
      <w:r w:rsidR="00744FD3">
        <w:rPr>
          <w:rFonts w:ascii="Times New Roman" w:hAnsi="Times New Roman" w:cs="Times New Roman"/>
          <w:b/>
          <w:sz w:val="24"/>
          <w:szCs w:val="24"/>
        </w:rPr>
        <w:t xml:space="preserve">динамики </w:t>
      </w:r>
      <w:r w:rsidRPr="00A369F8">
        <w:rPr>
          <w:rFonts w:ascii="Times New Roman" w:hAnsi="Times New Roman" w:cs="Times New Roman"/>
          <w:b/>
          <w:sz w:val="24"/>
          <w:szCs w:val="24"/>
        </w:rPr>
        <w:t>кредиторской задолженности</w:t>
      </w:r>
      <w:r w:rsidR="00744FD3">
        <w:rPr>
          <w:rFonts w:ascii="Times New Roman" w:hAnsi="Times New Roman" w:cs="Times New Roman"/>
          <w:b/>
          <w:sz w:val="24"/>
          <w:szCs w:val="24"/>
        </w:rPr>
        <w:t xml:space="preserve"> в объеме среднемесячных расходов</w:t>
      </w:r>
      <w:r>
        <w:rPr>
          <w:rFonts w:ascii="Times New Roman" w:hAnsi="Times New Roman" w:cs="Times New Roman"/>
          <w:b/>
          <w:sz w:val="24"/>
          <w:szCs w:val="24"/>
        </w:rPr>
        <w:t xml:space="preserve"> муниципального образования город Югорск</w:t>
      </w:r>
    </w:p>
    <w:p w:rsidR="008F3CC7" w:rsidRDefault="008F3CC7" w:rsidP="000D38FA">
      <w:pPr>
        <w:spacing w:after="0" w:line="360" w:lineRule="auto"/>
        <w:ind w:firstLine="709"/>
        <w:jc w:val="both"/>
        <w:rPr>
          <w:rFonts w:ascii="Times New Roman" w:hAnsi="Times New Roman" w:cs="Times New Roman"/>
          <w:sz w:val="24"/>
          <w:szCs w:val="24"/>
        </w:rPr>
      </w:pPr>
    </w:p>
    <w:p w:rsidR="005F26AF" w:rsidRDefault="005F26AF" w:rsidP="000D38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Ни в одном месяце</w:t>
      </w:r>
      <w:r w:rsidR="00241C89">
        <w:rPr>
          <w:rFonts w:ascii="Times New Roman" w:hAnsi="Times New Roman" w:cs="Times New Roman"/>
          <w:sz w:val="24"/>
          <w:szCs w:val="24"/>
        </w:rPr>
        <w:t xml:space="preserve"> 201</w:t>
      </w:r>
      <w:r w:rsidR="00C423E7">
        <w:rPr>
          <w:rFonts w:ascii="Times New Roman" w:hAnsi="Times New Roman" w:cs="Times New Roman"/>
          <w:sz w:val="24"/>
          <w:szCs w:val="24"/>
        </w:rPr>
        <w:t>3</w:t>
      </w:r>
      <w:r w:rsidR="00241C89">
        <w:rPr>
          <w:rFonts w:ascii="Times New Roman" w:hAnsi="Times New Roman" w:cs="Times New Roman"/>
          <w:sz w:val="24"/>
          <w:szCs w:val="24"/>
        </w:rPr>
        <w:t xml:space="preserve"> год</w:t>
      </w:r>
      <w:r w:rsidR="00617C5C">
        <w:rPr>
          <w:rFonts w:ascii="Times New Roman" w:hAnsi="Times New Roman" w:cs="Times New Roman"/>
          <w:sz w:val="24"/>
          <w:szCs w:val="24"/>
        </w:rPr>
        <w:t>а</w:t>
      </w:r>
      <w:r>
        <w:rPr>
          <w:rFonts w:ascii="Times New Roman" w:hAnsi="Times New Roman" w:cs="Times New Roman"/>
          <w:sz w:val="24"/>
          <w:szCs w:val="24"/>
        </w:rPr>
        <w:t xml:space="preserve"> не было допущено роста кредиторской задолженности до уровня среднемесячных расходов бюджета, что подтверждается данными</w:t>
      </w:r>
      <w:r w:rsidR="00617C5C">
        <w:rPr>
          <w:rFonts w:ascii="Times New Roman" w:hAnsi="Times New Roman" w:cs="Times New Roman"/>
          <w:sz w:val="24"/>
          <w:szCs w:val="24"/>
        </w:rPr>
        <w:t xml:space="preserve"> таблицы 3.1</w:t>
      </w:r>
      <w:r>
        <w:rPr>
          <w:rFonts w:ascii="Times New Roman" w:hAnsi="Times New Roman" w:cs="Times New Roman"/>
          <w:sz w:val="24"/>
          <w:szCs w:val="24"/>
        </w:rPr>
        <w:t>:</w:t>
      </w:r>
    </w:p>
    <w:p w:rsidR="009160FF" w:rsidRDefault="009160FF" w:rsidP="000D38FA">
      <w:pPr>
        <w:spacing w:after="0" w:line="360" w:lineRule="auto"/>
        <w:ind w:firstLine="709"/>
        <w:jc w:val="right"/>
        <w:rPr>
          <w:rFonts w:ascii="Times New Roman" w:hAnsi="Times New Roman" w:cs="Times New Roman"/>
          <w:sz w:val="24"/>
          <w:szCs w:val="24"/>
        </w:rPr>
      </w:pPr>
    </w:p>
    <w:p w:rsidR="00E75B30" w:rsidRDefault="00E75B30" w:rsidP="000D38F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3.1</w:t>
      </w:r>
    </w:p>
    <w:p w:rsidR="00A43AA7" w:rsidRDefault="0024731D" w:rsidP="000D38FA">
      <w:pPr>
        <w:pStyle w:val="a4"/>
        <w:spacing w:after="0" w:line="240" w:lineRule="auto"/>
        <w:ind w:left="1069"/>
        <w:jc w:val="right"/>
        <w:rPr>
          <w:rFonts w:ascii="Times New Roman" w:hAnsi="Times New Roman" w:cs="Times New Roman"/>
          <w:sz w:val="24"/>
          <w:szCs w:val="24"/>
        </w:rPr>
      </w:pPr>
      <w:r>
        <w:rPr>
          <w:rFonts w:ascii="Times New Roman" w:hAnsi="Times New Roman" w:cs="Times New Roman"/>
          <w:sz w:val="24"/>
          <w:szCs w:val="24"/>
        </w:rPr>
        <w:t>тыс. руб.</w:t>
      </w:r>
    </w:p>
    <w:tbl>
      <w:tblPr>
        <w:tblStyle w:val="a3"/>
        <w:tblW w:w="9747" w:type="dxa"/>
        <w:tblLayout w:type="fixed"/>
        <w:tblLook w:val="04A0"/>
      </w:tblPr>
      <w:tblGrid>
        <w:gridCol w:w="1242"/>
        <w:gridCol w:w="709"/>
        <w:gridCol w:w="709"/>
        <w:gridCol w:w="709"/>
        <w:gridCol w:w="708"/>
        <w:gridCol w:w="709"/>
        <w:gridCol w:w="709"/>
        <w:gridCol w:w="709"/>
        <w:gridCol w:w="708"/>
        <w:gridCol w:w="709"/>
        <w:gridCol w:w="709"/>
        <w:gridCol w:w="709"/>
        <w:gridCol w:w="708"/>
      </w:tblGrid>
      <w:tr w:rsidR="00CE1256" w:rsidRPr="00FD6816" w:rsidTr="00CE1256">
        <w:tc>
          <w:tcPr>
            <w:tcW w:w="1242" w:type="dxa"/>
            <w:vMerge w:val="restart"/>
            <w:vAlign w:val="center"/>
          </w:tcPr>
          <w:p w:rsidR="00CE1256" w:rsidRPr="007D35E6" w:rsidRDefault="00CE1256" w:rsidP="000D38FA">
            <w:pPr>
              <w:pStyle w:val="2"/>
              <w:tabs>
                <w:tab w:val="left" w:pos="0"/>
              </w:tabs>
              <w:ind w:firstLine="0"/>
              <w:jc w:val="center"/>
              <w:rPr>
                <w:sz w:val="16"/>
                <w:szCs w:val="16"/>
              </w:rPr>
            </w:pPr>
            <w:r w:rsidRPr="007D35E6">
              <w:rPr>
                <w:sz w:val="16"/>
                <w:szCs w:val="16"/>
              </w:rPr>
              <w:t>Наименование показателя</w:t>
            </w:r>
          </w:p>
        </w:tc>
        <w:tc>
          <w:tcPr>
            <w:tcW w:w="8505" w:type="dxa"/>
            <w:gridSpan w:val="12"/>
            <w:vAlign w:val="center"/>
          </w:tcPr>
          <w:p w:rsidR="00CE1256" w:rsidRPr="007D35E6" w:rsidRDefault="00CE1256" w:rsidP="000D38FA">
            <w:pPr>
              <w:pStyle w:val="2"/>
              <w:tabs>
                <w:tab w:val="left" w:pos="0"/>
              </w:tabs>
              <w:ind w:firstLine="0"/>
              <w:jc w:val="center"/>
              <w:rPr>
                <w:sz w:val="16"/>
                <w:szCs w:val="16"/>
              </w:rPr>
            </w:pPr>
            <w:r w:rsidRPr="007D35E6">
              <w:rPr>
                <w:sz w:val="16"/>
                <w:szCs w:val="16"/>
              </w:rPr>
              <w:t>201</w:t>
            </w:r>
            <w:r w:rsidR="00C423E7" w:rsidRPr="007D35E6">
              <w:rPr>
                <w:sz w:val="16"/>
                <w:szCs w:val="16"/>
              </w:rPr>
              <w:t>3</w:t>
            </w:r>
            <w:r w:rsidRPr="007D35E6">
              <w:rPr>
                <w:sz w:val="16"/>
                <w:szCs w:val="16"/>
              </w:rPr>
              <w:t xml:space="preserve"> год</w:t>
            </w:r>
          </w:p>
        </w:tc>
      </w:tr>
      <w:tr w:rsidR="00CE1256" w:rsidRPr="00FD6816" w:rsidTr="00B12930">
        <w:tc>
          <w:tcPr>
            <w:tcW w:w="1242" w:type="dxa"/>
            <w:vMerge/>
            <w:vAlign w:val="center"/>
          </w:tcPr>
          <w:p w:rsidR="00CE1256" w:rsidRPr="007D35E6" w:rsidRDefault="00CE1256" w:rsidP="000D38FA">
            <w:pPr>
              <w:pStyle w:val="2"/>
              <w:tabs>
                <w:tab w:val="left" w:pos="0"/>
              </w:tabs>
              <w:ind w:firstLine="0"/>
              <w:jc w:val="center"/>
              <w:rPr>
                <w:sz w:val="16"/>
                <w:szCs w:val="16"/>
              </w:rPr>
            </w:pPr>
          </w:p>
        </w:tc>
        <w:tc>
          <w:tcPr>
            <w:tcW w:w="709" w:type="dxa"/>
            <w:vAlign w:val="center"/>
          </w:tcPr>
          <w:p w:rsidR="00CE1256" w:rsidRPr="007D35E6" w:rsidRDefault="00CE1256" w:rsidP="000D38FA">
            <w:pPr>
              <w:pStyle w:val="2"/>
              <w:tabs>
                <w:tab w:val="left" w:pos="0"/>
              </w:tabs>
              <w:ind w:firstLine="0"/>
              <w:jc w:val="center"/>
              <w:rPr>
                <w:sz w:val="16"/>
                <w:szCs w:val="16"/>
              </w:rPr>
            </w:pPr>
            <w:r w:rsidRPr="007D35E6">
              <w:rPr>
                <w:sz w:val="16"/>
                <w:szCs w:val="16"/>
              </w:rPr>
              <w:t>январь</w:t>
            </w:r>
          </w:p>
        </w:tc>
        <w:tc>
          <w:tcPr>
            <w:tcW w:w="709" w:type="dxa"/>
            <w:vAlign w:val="center"/>
          </w:tcPr>
          <w:p w:rsidR="00CE1256" w:rsidRPr="007D35E6" w:rsidRDefault="00CE1256" w:rsidP="000D38FA">
            <w:pPr>
              <w:pStyle w:val="2"/>
              <w:tabs>
                <w:tab w:val="left" w:pos="0"/>
              </w:tabs>
              <w:ind w:firstLine="0"/>
              <w:jc w:val="center"/>
              <w:rPr>
                <w:sz w:val="16"/>
                <w:szCs w:val="16"/>
              </w:rPr>
            </w:pPr>
            <w:r w:rsidRPr="007D35E6">
              <w:rPr>
                <w:sz w:val="16"/>
                <w:szCs w:val="16"/>
              </w:rPr>
              <w:t>февраль</w:t>
            </w:r>
          </w:p>
        </w:tc>
        <w:tc>
          <w:tcPr>
            <w:tcW w:w="709" w:type="dxa"/>
            <w:vAlign w:val="center"/>
          </w:tcPr>
          <w:p w:rsidR="00CE1256" w:rsidRPr="007D35E6" w:rsidRDefault="00CE1256" w:rsidP="000D38FA">
            <w:pPr>
              <w:pStyle w:val="2"/>
              <w:tabs>
                <w:tab w:val="left" w:pos="0"/>
              </w:tabs>
              <w:ind w:firstLine="0"/>
              <w:jc w:val="center"/>
              <w:rPr>
                <w:sz w:val="16"/>
                <w:szCs w:val="16"/>
              </w:rPr>
            </w:pPr>
            <w:r w:rsidRPr="007D35E6">
              <w:rPr>
                <w:sz w:val="16"/>
                <w:szCs w:val="16"/>
              </w:rPr>
              <w:t>март</w:t>
            </w:r>
          </w:p>
        </w:tc>
        <w:tc>
          <w:tcPr>
            <w:tcW w:w="708" w:type="dxa"/>
          </w:tcPr>
          <w:p w:rsidR="00CE1256" w:rsidRPr="007D35E6" w:rsidRDefault="00CE1256" w:rsidP="000D38FA">
            <w:pPr>
              <w:pStyle w:val="2"/>
              <w:tabs>
                <w:tab w:val="left" w:pos="0"/>
              </w:tabs>
              <w:ind w:firstLine="0"/>
              <w:jc w:val="center"/>
              <w:rPr>
                <w:sz w:val="16"/>
                <w:szCs w:val="16"/>
              </w:rPr>
            </w:pPr>
            <w:r w:rsidRPr="007D35E6">
              <w:rPr>
                <w:sz w:val="16"/>
                <w:szCs w:val="16"/>
              </w:rPr>
              <w:t>апрель</w:t>
            </w:r>
          </w:p>
        </w:tc>
        <w:tc>
          <w:tcPr>
            <w:tcW w:w="709" w:type="dxa"/>
          </w:tcPr>
          <w:p w:rsidR="00CE1256" w:rsidRPr="007D35E6" w:rsidRDefault="00CE1256" w:rsidP="000D38FA">
            <w:pPr>
              <w:pStyle w:val="2"/>
              <w:tabs>
                <w:tab w:val="left" w:pos="0"/>
              </w:tabs>
              <w:ind w:firstLine="0"/>
              <w:jc w:val="center"/>
              <w:rPr>
                <w:sz w:val="16"/>
                <w:szCs w:val="16"/>
              </w:rPr>
            </w:pPr>
            <w:r w:rsidRPr="007D35E6">
              <w:rPr>
                <w:sz w:val="16"/>
                <w:szCs w:val="16"/>
              </w:rPr>
              <w:t>май</w:t>
            </w:r>
          </w:p>
        </w:tc>
        <w:tc>
          <w:tcPr>
            <w:tcW w:w="709" w:type="dxa"/>
          </w:tcPr>
          <w:p w:rsidR="00CE1256" w:rsidRPr="007D35E6" w:rsidRDefault="00CE1256" w:rsidP="000D38FA">
            <w:pPr>
              <w:pStyle w:val="2"/>
              <w:tabs>
                <w:tab w:val="left" w:pos="0"/>
              </w:tabs>
              <w:ind w:firstLine="0"/>
              <w:jc w:val="center"/>
              <w:rPr>
                <w:sz w:val="16"/>
                <w:szCs w:val="16"/>
              </w:rPr>
            </w:pPr>
            <w:r w:rsidRPr="007D35E6">
              <w:rPr>
                <w:sz w:val="16"/>
                <w:szCs w:val="16"/>
              </w:rPr>
              <w:t>июнь</w:t>
            </w:r>
          </w:p>
        </w:tc>
        <w:tc>
          <w:tcPr>
            <w:tcW w:w="709" w:type="dxa"/>
          </w:tcPr>
          <w:p w:rsidR="00CE1256" w:rsidRPr="007D35E6" w:rsidRDefault="00CE1256" w:rsidP="000D38FA">
            <w:pPr>
              <w:pStyle w:val="2"/>
              <w:tabs>
                <w:tab w:val="left" w:pos="0"/>
              </w:tabs>
              <w:ind w:firstLine="0"/>
              <w:jc w:val="center"/>
              <w:rPr>
                <w:sz w:val="16"/>
                <w:szCs w:val="16"/>
              </w:rPr>
            </w:pPr>
            <w:r w:rsidRPr="007D35E6">
              <w:rPr>
                <w:sz w:val="16"/>
                <w:szCs w:val="16"/>
              </w:rPr>
              <w:t>июль</w:t>
            </w:r>
          </w:p>
        </w:tc>
        <w:tc>
          <w:tcPr>
            <w:tcW w:w="708" w:type="dxa"/>
          </w:tcPr>
          <w:p w:rsidR="00CE1256" w:rsidRPr="007D35E6" w:rsidRDefault="00CE1256" w:rsidP="000D38FA">
            <w:pPr>
              <w:pStyle w:val="2"/>
              <w:tabs>
                <w:tab w:val="left" w:pos="0"/>
              </w:tabs>
              <w:ind w:firstLine="0"/>
              <w:jc w:val="center"/>
              <w:rPr>
                <w:sz w:val="16"/>
                <w:szCs w:val="16"/>
              </w:rPr>
            </w:pPr>
            <w:r w:rsidRPr="007D35E6">
              <w:rPr>
                <w:sz w:val="16"/>
                <w:szCs w:val="16"/>
              </w:rPr>
              <w:t>август</w:t>
            </w:r>
          </w:p>
        </w:tc>
        <w:tc>
          <w:tcPr>
            <w:tcW w:w="709" w:type="dxa"/>
          </w:tcPr>
          <w:p w:rsidR="00CE1256" w:rsidRPr="007D35E6" w:rsidRDefault="00CE1256" w:rsidP="000D38FA">
            <w:pPr>
              <w:pStyle w:val="2"/>
              <w:tabs>
                <w:tab w:val="left" w:pos="0"/>
              </w:tabs>
              <w:ind w:firstLine="0"/>
              <w:jc w:val="center"/>
              <w:rPr>
                <w:sz w:val="16"/>
                <w:szCs w:val="16"/>
              </w:rPr>
            </w:pPr>
            <w:r w:rsidRPr="007D35E6">
              <w:rPr>
                <w:sz w:val="16"/>
                <w:szCs w:val="16"/>
              </w:rPr>
              <w:t>сентябрь</w:t>
            </w:r>
          </w:p>
        </w:tc>
        <w:tc>
          <w:tcPr>
            <w:tcW w:w="709" w:type="dxa"/>
          </w:tcPr>
          <w:p w:rsidR="00CE1256" w:rsidRPr="007D35E6" w:rsidRDefault="00CE1256" w:rsidP="000D38FA">
            <w:pPr>
              <w:pStyle w:val="2"/>
              <w:tabs>
                <w:tab w:val="left" w:pos="0"/>
              </w:tabs>
              <w:ind w:firstLine="0"/>
              <w:jc w:val="center"/>
              <w:rPr>
                <w:sz w:val="16"/>
                <w:szCs w:val="16"/>
              </w:rPr>
            </w:pPr>
            <w:r w:rsidRPr="007D35E6">
              <w:rPr>
                <w:sz w:val="16"/>
                <w:szCs w:val="16"/>
              </w:rPr>
              <w:t>октябрь</w:t>
            </w:r>
          </w:p>
        </w:tc>
        <w:tc>
          <w:tcPr>
            <w:tcW w:w="709" w:type="dxa"/>
          </w:tcPr>
          <w:p w:rsidR="00CE1256" w:rsidRPr="007D35E6" w:rsidRDefault="00CE1256" w:rsidP="000D38FA">
            <w:pPr>
              <w:pStyle w:val="2"/>
              <w:tabs>
                <w:tab w:val="left" w:pos="0"/>
              </w:tabs>
              <w:ind w:firstLine="0"/>
              <w:jc w:val="center"/>
              <w:rPr>
                <w:sz w:val="16"/>
                <w:szCs w:val="16"/>
              </w:rPr>
            </w:pPr>
            <w:r w:rsidRPr="007D35E6">
              <w:rPr>
                <w:sz w:val="16"/>
                <w:szCs w:val="16"/>
              </w:rPr>
              <w:t>ноябрь</w:t>
            </w:r>
          </w:p>
        </w:tc>
        <w:tc>
          <w:tcPr>
            <w:tcW w:w="708" w:type="dxa"/>
          </w:tcPr>
          <w:p w:rsidR="00CE1256" w:rsidRPr="007D35E6" w:rsidRDefault="00CE1256" w:rsidP="000D38FA">
            <w:pPr>
              <w:pStyle w:val="2"/>
              <w:tabs>
                <w:tab w:val="left" w:pos="0"/>
              </w:tabs>
              <w:ind w:firstLine="0"/>
              <w:jc w:val="center"/>
              <w:rPr>
                <w:sz w:val="16"/>
                <w:szCs w:val="16"/>
              </w:rPr>
            </w:pPr>
            <w:r w:rsidRPr="007D35E6">
              <w:rPr>
                <w:sz w:val="16"/>
                <w:szCs w:val="16"/>
              </w:rPr>
              <w:t>декабрь</w:t>
            </w:r>
          </w:p>
        </w:tc>
      </w:tr>
      <w:tr w:rsidR="00CE1256" w:rsidRPr="00FD6816" w:rsidTr="00B12930">
        <w:tc>
          <w:tcPr>
            <w:tcW w:w="1242" w:type="dxa"/>
            <w:vAlign w:val="center"/>
          </w:tcPr>
          <w:p w:rsidR="00CE1256" w:rsidRPr="007D35E6" w:rsidRDefault="00CE1256" w:rsidP="000D38FA">
            <w:pPr>
              <w:pStyle w:val="2"/>
              <w:tabs>
                <w:tab w:val="left" w:pos="0"/>
              </w:tabs>
              <w:ind w:firstLine="0"/>
              <w:jc w:val="center"/>
              <w:rPr>
                <w:sz w:val="16"/>
                <w:szCs w:val="16"/>
              </w:rPr>
            </w:pPr>
            <w:r w:rsidRPr="007D35E6">
              <w:rPr>
                <w:sz w:val="16"/>
                <w:szCs w:val="16"/>
              </w:rPr>
              <w:t>1</w:t>
            </w:r>
          </w:p>
        </w:tc>
        <w:tc>
          <w:tcPr>
            <w:tcW w:w="709" w:type="dxa"/>
            <w:vAlign w:val="center"/>
          </w:tcPr>
          <w:p w:rsidR="00CE1256" w:rsidRPr="007D35E6" w:rsidRDefault="00CE1256" w:rsidP="000D38FA">
            <w:pPr>
              <w:pStyle w:val="2"/>
              <w:tabs>
                <w:tab w:val="left" w:pos="0"/>
              </w:tabs>
              <w:ind w:firstLine="0"/>
              <w:jc w:val="center"/>
              <w:rPr>
                <w:sz w:val="16"/>
                <w:szCs w:val="16"/>
              </w:rPr>
            </w:pPr>
            <w:r w:rsidRPr="007D35E6">
              <w:rPr>
                <w:sz w:val="16"/>
                <w:szCs w:val="16"/>
              </w:rPr>
              <w:t>2</w:t>
            </w:r>
          </w:p>
        </w:tc>
        <w:tc>
          <w:tcPr>
            <w:tcW w:w="709" w:type="dxa"/>
            <w:vAlign w:val="center"/>
          </w:tcPr>
          <w:p w:rsidR="00CE1256" w:rsidRPr="007D35E6" w:rsidRDefault="00CE1256" w:rsidP="000D38FA">
            <w:pPr>
              <w:pStyle w:val="2"/>
              <w:tabs>
                <w:tab w:val="left" w:pos="0"/>
              </w:tabs>
              <w:ind w:firstLine="0"/>
              <w:jc w:val="center"/>
              <w:rPr>
                <w:sz w:val="16"/>
                <w:szCs w:val="16"/>
              </w:rPr>
            </w:pPr>
            <w:r w:rsidRPr="007D35E6">
              <w:rPr>
                <w:sz w:val="16"/>
                <w:szCs w:val="16"/>
              </w:rPr>
              <w:t>3</w:t>
            </w:r>
          </w:p>
        </w:tc>
        <w:tc>
          <w:tcPr>
            <w:tcW w:w="709" w:type="dxa"/>
            <w:vAlign w:val="center"/>
          </w:tcPr>
          <w:p w:rsidR="00CE1256" w:rsidRPr="007D35E6" w:rsidRDefault="00CE1256" w:rsidP="000D38FA">
            <w:pPr>
              <w:pStyle w:val="2"/>
              <w:tabs>
                <w:tab w:val="left" w:pos="0"/>
              </w:tabs>
              <w:ind w:firstLine="0"/>
              <w:jc w:val="center"/>
              <w:rPr>
                <w:sz w:val="16"/>
                <w:szCs w:val="16"/>
              </w:rPr>
            </w:pPr>
            <w:r w:rsidRPr="007D35E6">
              <w:rPr>
                <w:sz w:val="16"/>
                <w:szCs w:val="16"/>
              </w:rPr>
              <w:t>4</w:t>
            </w:r>
          </w:p>
        </w:tc>
        <w:tc>
          <w:tcPr>
            <w:tcW w:w="708" w:type="dxa"/>
            <w:vAlign w:val="center"/>
          </w:tcPr>
          <w:p w:rsidR="00CE1256" w:rsidRPr="007D35E6" w:rsidRDefault="00CE1256" w:rsidP="000D38FA">
            <w:pPr>
              <w:pStyle w:val="2"/>
              <w:tabs>
                <w:tab w:val="left" w:pos="0"/>
              </w:tabs>
              <w:ind w:firstLine="0"/>
              <w:jc w:val="center"/>
              <w:rPr>
                <w:sz w:val="16"/>
                <w:szCs w:val="16"/>
              </w:rPr>
            </w:pPr>
            <w:r w:rsidRPr="007D35E6">
              <w:rPr>
                <w:sz w:val="16"/>
                <w:szCs w:val="16"/>
              </w:rPr>
              <w:t>5</w:t>
            </w:r>
          </w:p>
        </w:tc>
        <w:tc>
          <w:tcPr>
            <w:tcW w:w="709" w:type="dxa"/>
            <w:vAlign w:val="center"/>
          </w:tcPr>
          <w:p w:rsidR="00CE1256" w:rsidRPr="007D35E6" w:rsidRDefault="00CE1256" w:rsidP="000D38FA">
            <w:pPr>
              <w:pStyle w:val="2"/>
              <w:tabs>
                <w:tab w:val="left" w:pos="0"/>
              </w:tabs>
              <w:ind w:firstLine="0"/>
              <w:jc w:val="center"/>
              <w:rPr>
                <w:sz w:val="16"/>
                <w:szCs w:val="16"/>
              </w:rPr>
            </w:pPr>
            <w:r w:rsidRPr="007D35E6">
              <w:rPr>
                <w:sz w:val="16"/>
                <w:szCs w:val="16"/>
              </w:rPr>
              <w:t>6</w:t>
            </w:r>
          </w:p>
        </w:tc>
        <w:tc>
          <w:tcPr>
            <w:tcW w:w="709" w:type="dxa"/>
            <w:vAlign w:val="center"/>
          </w:tcPr>
          <w:p w:rsidR="00CE1256" w:rsidRPr="007D35E6" w:rsidRDefault="00CE1256" w:rsidP="000D38FA">
            <w:pPr>
              <w:pStyle w:val="2"/>
              <w:tabs>
                <w:tab w:val="left" w:pos="0"/>
              </w:tabs>
              <w:ind w:firstLine="0"/>
              <w:jc w:val="center"/>
              <w:rPr>
                <w:sz w:val="16"/>
                <w:szCs w:val="16"/>
              </w:rPr>
            </w:pPr>
            <w:r w:rsidRPr="007D35E6">
              <w:rPr>
                <w:sz w:val="16"/>
                <w:szCs w:val="16"/>
              </w:rPr>
              <w:t>7</w:t>
            </w:r>
          </w:p>
        </w:tc>
        <w:tc>
          <w:tcPr>
            <w:tcW w:w="709" w:type="dxa"/>
          </w:tcPr>
          <w:p w:rsidR="00CE1256" w:rsidRPr="007D35E6" w:rsidRDefault="00CE1256" w:rsidP="000D38FA">
            <w:pPr>
              <w:pStyle w:val="2"/>
              <w:tabs>
                <w:tab w:val="left" w:pos="0"/>
              </w:tabs>
              <w:ind w:firstLine="0"/>
              <w:jc w:val="center"/>
              <w:rPr>
                <w:sz w:val="16"/>
                <w:szCs w:val="16"/>
              </w:rPr>
            </w:pPr>
            <w:r w:rsidRPr="007D35E6">
              <w:rPr>
                <w:sz w:val="16"/>
                <w:szCs w:val="16"/>
              </w:rPr>
              <w:t>8</w:t>
            </w:r>
          </w:p>
        </w:tc>
        <w:tc>
          <w:tcPr>
            <w:tcW w:w="708" w:type="dxa"/>
          </w:tcPr>
          <w:p w:rsidR="00CE1256" w:rsidRPr="007D35E6" w:rsidRDefault="00CE1256" w:rsidP="000D38FA">
            <w:pPr>
              <w:pStyle w:val="2"/>
              <w:tabs>
                <w:tab w:val="left" w:pos="0"/>
              </w:tabs>
              <w:ind w:firstLine="0"/>
              <w:jc w:val="center"/>
              <w:rPr>
                <w:sz w:val="16"/>
                <w:szCs w:val="16"/>
              </w:rPr>
            </w:pPr>
            <w:r w:rsidRPr="007D35E6">
              <w:rPr>
                <w:sz w:val="16"/>
                <w:szCs w:val="16"/>
              </w:rPr>
              <w:t>9</w:t>
            </w:r>
          </w:p>
        </w:tc>
        <w:tc>
          <w:tcPr>
            <w:tcW w:w="709" w:type="dxa"/>
          </w:tcPr>
          <w:p w:rsidR="00CE1256" w:rsidRPr="007D35E6" w:rsidRDefault="00CE1256" w:rsidP="000D38FA">
            <w:pPr>
              <w:pStyle w:val="2"/>
              <w:tabs>
                <w:tab w:val="left" w:pos="0"/>
              </w:tabs>
              <w:ind w:firstLine="0"/>
              <w:jc w:val="center"/>
              <w:rPr>
                <w:sz w:val="16"/>
                <w:szCs w:val="16"/>
              </w:rPr>
            </w:pPr>
            <w:r w:rsidRPr="007D35E6">
              <w:rPr>
                <w:sz w:val="16"/>
                <w:szCs w:val="16"/>
              </w:rPr>
              <w:t>10</w:t>
            </w:r>
          </w:p>
        </w:tc>
        <w:tc>
          <w:tcPr>
            <w:tcW w:w="709" w:type="dxa"/>
          </w:tcPr>
          <w:p w:rsidR="00CE1256" w:rsidRPr="007D35E6" w:rsidRDefault="00CE1256" w:rsidP="000D38FA">
            <w:pPr>
              <w:pStyle w:val="2"/>
              <w:tabs>
                <w:tab w:val="left" w:pos="0"/>
              </w:tabs>
              <w:ind w:firstLine="0"/>
              <w:jc w:val="center"/>
              <w:rPr>
                <w:sz w:val="16"/>
                <w:szCs w:val="16"/>
              </w:rPr>
            </w:pPr>
            <w:r w:rsidRPr="007D35E6">
              <w:rPr>
                <w:sz w:val="16"/>
                <w:szCs w:val="16"/>
              </w:rPr>
              <w:t>11</w:t>
            </w:r>
          </w:p>
        </w:tc>
        <w:tc>
          <w:tcPr>
            <w:tcW w:w="709" w:type="dxa"/>
          </w:tcPr>
          <w:p w:rsidR="00CE1256" w:rsidRPr="007D35E6" w:rsidRDefault="00CE1256" w:rsidP="000D38FA">
            <w:pPr>
              <w:pStyle w:val="2"/>
              <w:tabs>
                <w:tab w:val="left" w:pos="0"/>
              </w:tabs>
              <w:ind w:firstLine="0"/>
              <w:jc w:val="center"/>
              <w:rPr>
                <w:sz w:val="16"/>
                <w:szCs w:val="16"/>
              </w:rPr>
            </w:pPr>
            <w:r w:rsidRPr="007D35E6">
              <w:rPr>
                <w:sz w:val="16"/>
                <w:szCs w:val="16"/>
              </w:rPr>
              <w:t>12</w:t>
            </w:r>
          </w:p>
        </w:tc>
        <w:tc>
          <w:tcPr>
            <w:tcW w:w="708" w:type="dxa"/>
          </w:tcPr>
          <w:p w:rsidR="00CE1256" w:rsidRPr="007D35E6" w:rsidRDefault="00CE1256" w:rsidP="000D38FA">
            <w:pPr>
              <w:pStyle w:val="2"/>
              <w:tabs>
                <w:tab w:val="left" w:pos="0"/>
              </w:tabs>
              <w:ind w:firstLine="0"/>
              <w:jc w:val="center"/>
              <w:rPr>
                <w:sz w:val="16"/>
                <w:szCs w:val="16"/>
              </w:rPr>
            </w:pPr>
            <w:r w:rsidRPr="007D35E6">
              <w:rPr>
                <w:sz w:val="16"/>
                <w:szCs w:val="16"/>
              </w:rPr>
              <w:t>13</w:t>
            </w:r>
          </w:p>
        </w:tc>
      </w:tr>
      <w:tr w:rsidR="00B12930" w:rsidRPr="00FD6816" w:rsidTr="00B12930">
        <w:trPr>
          <w:cantSplit/>
          <w:trHeight w:val="1134"/>
        </w:trPr>
        <w:tc>
          <w:tcPr>
            <w:tcW w:w="1242" w:type="dxa"/>
            <w:vAlign w:val="center"/>
          </w:tcPr>
          <w:p w:rsidR="00CE1256" w:rsidRPr="007D35E6" w:rsidRDefault="00CE1256" w:rsidP="000D38FA">
            <w:pPr>
              <w:pStyle w:val="2"/>
              <w:tabs>
                <w:tab w:val="left" w:pos="0"/>
              </w:tabs>
              <w:ind w:firstLine="0"/>
              <w:jc w:val="left"/>
              <w:rPr>
                <w:sz w:val="16"/>
                <w:szCs w:val="16"/>
              </w:rPr>
            </w:pPr>
            <w:r w:rsidRPr="007D35E6">
              <w:rPr>
                <w:sz w:val="16"/>
                <w:szCs w:val="16"/>
              </w:rPr>
              <w:t>Расходы муниципального образования, всего</w:t>
            </w:r>
          </w:p>
        </w:tc>
        <w:tc>
          <w:tcPr>
            <w:tcW w:w="709" w:type="dxa"/>
            <w:textDirection w:val="btLr"/>
            <w:vAlign w:val="center"/>
          </w:tcPr>
          <w:p w:rsidR="00CE1256" w:rsidRPr="00FD6816" w:rsidRDefault="00C423E7" w:rsidP="000D38FA">
            <w:pPr>
              <w:pStyle w:val="2"/>
              <w:tabs>
                <w:tab w:val="left" w:pos="0"/>
              </w:tabs>
              <w:ind w:left="113" w:right="113" w:firstLine="0"/>
              <w:jc w:val="center"/>
              <w:rPr>
                <w:sz w:val="22"/>
                <w:szCs w:val="22"/>
              </w:rPr>
            </w:pPr>
            <w:r>
              <w:rPr>
                <w:sz w:val="22"/>
                <w:szCs w:val="22"/>
              </w:rPr>
              <w:t>118 236,7</w:t>
            </w:r>
          </w:p>
        </w:tc>
        <w:tc>
          <w:tcPr>
            <w:tcW w:w="709" w:type="dxa"/>
            <w:textDirection w:val="btLr"/>
            <w:vAlign w:val="center"/>
          </w:tcPr>
          <w:p w:rsidR="00CE1256" w:rsidRPr="00FD6816" w:rsidRDefault="00C423E7" w:rsidP="000D38FA">
            <w:pPr>
              <w:pStyle w:val="2"/>
              <w:tabs>
                <w:tab w:val="left" w:pos="0"/>
              </w:tabs>
              <w:ind w:left="113" w:right="113" w:firstLine="0"/>
              <w:jc w:val="center"/>
              <w:rPr>
                <w:sz w:val="22"/>
                <w:szCs w:val="22"/>
              </w:rPr>
            </w:pPr>
            <w:r>
              <w:rPr>
                <w:sz w:val="22"/>
                <w:szCs w:val="22"/>
              </w:rPr>
              <w:t>209 211,4</w:t>
            </w:r>
          </w:p>
        </w:tc>
        <w:tc>
          <w:tcPr>
            <w:tcW w:w="709" w:type="dxa"/>
            <w:textDirection w:val="btLr"/>
            <w:vAlign w:val="center"/>
          </w:tcPr>
          <w:p w:rsidR="00CE1256" w:rsidRPr="00FD6816" w:rsidRDefault="00C423E7" w:rsidP="000D38FA">
            <w:pPr>
              <w:pStyle w:val="2"/>
              <w:tabs>
                <w:tab w:val="left" w:pos="0"/>
              </w:tabs>
              <w:ind w:left="113" w:right="113" w:firstLine="0"/>
              <w:jc w:val="center"/>
              <w:rPr>
                <w:sz w:val="22"/>
                <w:szCs w:val="22"/>
              </w:rPr>
            </w:pPr>
            <w:r>
              <w:rPr>
                <w:sz w:val="22"/>
                <w:szCs w:val="22"/>
              </w:rPr>
              <w:t>199 504,6</w:t>
            </w:r>
          </w:p>
        </w:tc>
        <w:tc>
          <w:tcPr>
            <w:tcW w:w="708" w:type="dxa"/>
            <w:textDirection w:val="btLr"/>
            <w:vAlign w:val="center"/>
          </w:tcPr>
          <w:p w:rsidR="00CE1256" w:rsidRDefault="00C423E7" w:rsidP="000D38FA">
            <w:pPr>
              <w:pStyle w:val="2"/>
              <w:tabs>
                <w:tab w:val="left" w:pos="0"/>
              </w:tabs>
              <w:ind w:left="113" w:right="113" w:firstLine="0"/>
              <w:jc w:val="center"/>
              <w:rPr>
                <w:sz w:val="22"/>
                <w:szCs w:val="22"/>
              </w:rPr>
            </w:pPr>
            <w:r>
              <w:rPr>
                <w:sz w:val="22"/>
                <w:szCs w:val="22"/>
              </w:rPr>
              <w:t>303 733,3</w:t>
            </w:r>
          </w:p>
        </w:tc>
        <w:tc>
          <w:tcPr>
            <w:tcW w:w="709" w:type="dxa"/>
            <w:textDirection w:val="btLr"/>
            <w:vAlign w:val="center"/>
          </w:tcPr>
          <w:p w:rsidR="00CE1256" w:rsidRDefault="00C423E7" w:rsidP="000D38FA">
            <w:pPr>
              <w:pStyle w:val="2"/>
              <w:tabs>
                <w:tab w:val="left" w:pos="0"/>
              </w:tabs>
              <w:ind w:left="113" w:right="113" w:firstLine="0"/>
              <w:jc w:val="center"/>
              <w:rPr>
                <w:sz w:val="22"/>
                <w:szCs w:val="22"/>
              </w:rPr>
            </w:pPr>
            <w:r>
              <w:rPr>
                <w:sz w:val="22"/>
                <w:szCs w:val="22"/>
              </w:rPr>
              <w:t>199 749,4</w:t>
            </w:r>
          </w:p>
        </w:tc>
        <w:tc>
          <w:tcPr>
            <w:tcW w:w="709" w:type="dxa"/>
            <w:textDirection w:val="btLr"/>
            <w:vAlign w:val="center"/>
          </w:tcPr>
          <w:p w:rsidR="00CE1256" w:rsidRDefault="00C423E7" w:rsidP="000D38FA">
            <w:pPr>
              <w:pStyle w:val="2"/>
              <w:tabs>
                <w:tab w:val="left" w:pos="0"/>
              </w:tabs>
              <w:ind w:left="113" w:right="113" w:firstLine="0"/>
              <w:jc w:val="center"/>
              <w:rPr>
                <w:sz w:val="22"/>
                <w:szCs w:val="22"/>
              </w:rPr>
            </w:pPr>
            <w:r>
              <w:rPr>
                <w:sz w:val="22"/>
                <w:szCs w:val="22"/>
              </w:rPr>
              <w:t>414 314,3</w:t>
            </w:r>
          </w:p>
        </w:tc>
        <w:tc>
          <w:tcPr>
            <w:tcW w:w="709" w:type="dxa"/>
            <w:textDirection w:val="btLr"/>
            <w:vAlign w:val="center"/>
          </w:tcPr>
          <w:p w:rsidR="00CE1256" w:rsidRDefault="00C423E7" w:rsidP="000D38FA">
            <w:pPr>
              <w:pStyle w:val="2"/>
              <w:tabs>
                <w:tab w:val="left" w:pos="0"/>
              </w:tabs>
              <w:ind w:left="113" w:right="113" w:firstLine="0"/>
              <w:jc w:val="center"/>
              <w:rPr>
                <w:sz w:val="22"/>
                <w:szCs w:val="22"/>
              </w:rPr>
            </w:pPr>
            <w:r>
              <w:rPr>
                <w:sz w:val="22"/>
                <w:szCs w:val="22"/>
              </w:rPr>
              <w:t>346 206,5</w:t>
            </w:r>
          </w:p>
        </w:tc>
        <w:tc>
          <w:tcPr>
            <w:tcW w:w="708" w:type="dxa"/>
            <w:textDirection w:val="btLr"/>
            <w:vAlign w:val="center"/>
          </w:tcPr>
          <w:p w:rsidR="00CE1256" w:rsidRDefault="00C423E7" w:rsidP="000D38FA">
            <w:pPr>
              <w:pStyle w:val="2"/>
              <w:tabs>
                <w:tab w:val="left" w:pos="0"/>
              </w:tabs>
              <w:ind w:left="113" w:right="113" w:firstLine="0"/>
              <w:jc w:val="center"/>
              <w:rPr>
                <w:sz w:val="22"/>
                <w:szCs w:val="22"/>
              </w:rPr>
            </w:pPr>
            <w:r>
              <w:rPr>
                <w:sz w:val="22"/>
                <w:szCs w:val="22"/>
              </w:rPr>
              <w:t>299 236,6</w:t>
            </w:r>
          </w:p>
        </w:tc>
        <w:tc>
          <w:tcPr>
            <w:tcW w:w="709" w:type="dxa"/>
            <w:textDirection w:val="btLr"/>
            <w:vAlign w:val="center"/>
          </w:tcPr>
          <w:p w:rsidR="00CE1256" w:rsidRDefault="00C423E7" w:rsidP="000D38FA">
            <w:pPr>
              <w:pStyle w:val="2"/>
              <w:tabs>
                <w:tab w:val="left" w:pos="0"/>
              </w:tabs>
              <w:ind w:left="113" w:right="113" w:firstLine="0"/>
              <w:jc w:val="center"/>
              <w:rPr>
                <w:sz w:val="22"/>
                <w:szCs w:val="22"/>
              </w:rPr>
            </w:pPr>
            <w:r>
              <w:rPr>
                <w:sz w:val="22"/>
                <w:szCs w:val="22"/>
              </w:rPr>
              <w:t>424 044,0</w:t>
            </w:r>
          </w:p>
        </w:tc>
        <w:tc>
          <w:tcPr>
            <w:tcW w:w="709" w:type="dxa"/>
            <w:textDirection w:val="btLr"/>
            <w:vAlign w:val="center"/>
          </w:tcPr>
          <w:p w:rsidR="00CE1256" w:rsidRDefault="00C423E7" w:rsidP="000D38FA">
            <w:pPr>
              <w:pStyle w:val="2"/>
              <w:tabs>
                <w:tab w:val="left" w:pos="0"/>
              </w:tabs>
              <w:ind w:left="113" w:right="113" w:firstLine="0"/>
              <w:jc w:val="center"/>
              <w:rPr>
                <w:sz w:val="22"/>
                <w:szCs w:val="22"/>
              </w:rPr>
            </w:pPr>
            <w:r>
              <w:rPr>
                <w:sz w:val="22"/>
                <w:szCs w:val="22"/>
              </w:rPr>
              <w:t>522 435,6</w:t>
            </w:r>
          </w:p>
        </w:tc>
        <w:tc>
          <w:tcPr>
            <w:tcW w:w="709" w:type="dxa"/>
            <w:textDirection w:val="btLr"/>
            <w:vAlign w:val="center"/>
          </w:tcPr>
          <w:p w:rsidR="00CE1256" w:rsidRDefault="00C423E7" w:rsidP="000D38FA">
            <w:pPr>
              <w:pStyle w:val="2"/>
              <w:tabs>
                <w:tab w:val="left" w:pos="0"/>
              </w:tabs>
              <w:ind w:left="113" w:right="113" w:firstLine="0"/>
              <w:jc w:val="center"/>
              <w:rPr>
                <w:sz w:val="22"/>
                <w:szCs w:val="22"/>
              </w:rPr>
            </w:pPr>
            <w:r>
              <w:rPr>
                <w:sz w:val="22"/>
                <w:szCs w:val="22"/>
              </w:rPr>
              <w:t>297 746,0</w:t>
            </w:r>
          </w:p>
        </w:tc>
        <w:tc>
          <w:tcPr>
            <w:tcW w:w="708" w:type="dxa"/>
            <w:textDirection w:val="btLr"/>
            <w:vAlign w:val="center"/>
          </w:tcPr>
          <w:p w:rsidR="00CE1256" w:rsidRDefault="00C423E7" w:rsidP="000D38FA">
            <w:pPr>
              <w:pStyle w:val="2"/>
              <w:tabs>
                <w:tab w:val="left" w:pos="0"/>
              </w:tabs>
              <w:ind w:left="113" w:right="113" w:firstLine="0"/>
              <w:jc w:val="center"/>
              <w:rPr>
                <w:sz w:val="22"/>
                <w:szCs w:val="22"/>
              </w:rPr>
            </w:pPr>
            <w:r>
              <w:rPr>
                <w:sz w:val="22"/>
                <w:szCs w:val="22"/>
              </w:rPr>
              <w:t>750 660,3</w:t>
            </w:r>
          </w:p>
        </w:tc>
      </w:tr>
      <w:tr w:rsidR="00CE1256" w:rsidRPr="00FD6816" w:rsidTr="00CE1256">
        <w:tc>
          <w:tcPr>
            <w:tcW w:w="1242" w:type="dxa"/>
            <w:vAlign w:val="center"/>
          </w:tcPr>
          <w:p w:rsidR="00CE1256" w:rsidRPr="007D35E6" w:rsidRDefault="00CE1256" w:rsidP="000D38FA">
            <w:pPr>
              <w:pStyle w:val="2"/>
              <w:tabs>
                <w:tab w:val="left" w:pos="0"/>
              </w:tabs>
              <w:ind w:firstLine="0"/>
              <w:jc w:val="left"/>
              <w:rPr>
                <w:sz w:val="16"/>
                <w:szCs w:val="16"/>
              </w:rPr>
            </w:pPr>
            <w:r w:rsidRPr="007D35E6">
              <w:rPr>
                <w:sz w:val="16"/>
                <w:szCs w:val="16"/>
              </w:rPr>
              <w:t>Среднемесячные расходы</w:t>
            </w:r>
          </w:p>
        </w:tc>
        <w:tc>
          <w:tcPr>
            <w:tcW w:w="8505" w:type="dxa"/>
            <w:gridSpan w:val="12"/>
            <w:vAlign w:val="center"/>
          </w:tcPr>
          <w:p w:rsidR="00CE1256" w:rsidRDefault="007C6478" w:rsidP="000D38FA">
            <w:pPr>
              <w:pStyle w:val="2"/>
              <w:tabs>
                <w:tab w:val="left" w:pos="0"/>
              </w:tabs>
              <w:ind w:firstLine="0"/>
              <w:jc w:val="center"/>
              <w:rPr>
                <w:sz w:val="22"/>
                <w:szCs w:val="22"/>
              </w:rPr>
            </w:pPr>
            <w:r>
              <w:rPr>
                <w:sz w:val="22"/>
                <w:szCs w:val="22"/>
              </w:rPr>
              <w:t>340 423,2</w:t>
            </w:r>
          </w:p>
        </w:tc>
      </w:tr>
      <w:tr w:rsidR="00CE1256" w:rsidRPr="00FD6816" w:rsidTr="00B12930">
        <w:trPr>
          <w:cantSplit/>
          <w:trHeight w:val="1134"/>
        </w:trPr>
        <w:tc>
          <w:tcPr>
            <w:tcW w:w="1242" w:type="dxa"/>
            <w:vAlign w:val="center"/>
          </w:tcPr>
          <w:p w:rsidR="00CE1256" w:rsidRPr="007D35E6" w:rsidRDefault="00CE1256" w:rsidP="000D38FA">
            <w:pPr>
              <w:pStyle w:val="2"/>
              <w:tabs>
                <w:tab w:val="left" w:pos="0"/>
              </w:tabs>
              <w:ind w:firstLine="0"/>
              <w:jc w:val="left"/>
              <w:rPr>
                <w:sz w:val="16"/>
                <w:szCs w:val="16"/>
              </w:rPr>
            </w:pPr>
            <w:r w:rsidRPr="007D35E6">
              <w:rPr>
                <w:sz w:val="16"/>
                <w:szCs w:val="16"/>
              </w:rPr>
              <w:t>Объем кредиторской задолженности по состоянию на конец месяца, всего</w:t>
            </w:r>
          </w:p>
        </w:tc>
        <w:tc>
          <w:tcPr>
            <w:tcW w:w="709" w:type="dxa"/>
            <w:textDirection w:val="btLr"/>
            <w:vAlign w:val="center"/>
          </w:tcPr>
          <w:p w:rsidR="00CE1256" w:rsidRPr="00FD6816" w:rsidRDefault="007C6478" w:rsidP="000D38FA">
            <w:pPr>
              <w:pStyle w:val="2"/>
              <w:tabs>
                <w:tab w:val="left" w:pos="0"/>
              </w:tabs>
              <w:ind w:left="113" w:right="113" w:firstLine="0"/>
              <w:jc w:val="center"/>
              <w:rPr>
                <w:sz w:val="22"/>
                <w:szCs w:val="22"/>
              </w:rPr>
            </w:pPr>
            <w:r>
              <w:rPr>
                <w:sz w:val="22"/>
                <w:szCs w:val="22"/>
              </w:rPr>
              <w:t>29 832,1</w:t>
            </w:r>
          </w:p>
        </w:tc>
        <w:tc>
          <w:tcPr>
            <w:tcW w:w="709" w:type="dxa"/>
            <w:textDirection w:val="btLr"/>
            <w:vAlign w:val="center"/>
          </w:tcPr>
          <w:p w:rsidR="00CE1256" w:rsidRPr="00FD6816" w:rsidRDefault="007C6478" w:rsidP="000D38FA">
            <w:pPr>
              <w:pStyle w:val="2"/>
              <w:tabs>
                <w:tab w:val="left" w:pos="0"/>
              </w:tabs>
              <w:ind w:left="113" w:right="113" w:firstLine="0"/>
              <w:jc w:val="center"/>
              <w:rPr>
                <w:sz w:val="22"/>
                <w:szCs w:val="22"/>
              </w:rPr>
            </w:pPr>
            <w:r>
              <w:rPr>
                <w:sz w:val="22"/>
                <w:szCs w:val="22"/>
              </w:rPr>
              <w:t>24 585,6</w:t>
            </w:r>
          </w:p>
        </w:tc>
        <w:tc>
          <w:tcPr>
            <w:tcW w:w="709" w:type="dxa"/>
            <w:textDirection w:val="btLr"/>
            <w:vAlign w:val="center"/>
          </w:tcPr>
          <w:p w:rsidR="00CE1256" w:rsidRPr="00FD6816" w:rsidRDefault="007C6478" w:rsidP="000D38FA">
            <w:pPr>
              <w:pStyle w:val="2"/>
              <w:tabs>
                <w:tab w:val="left" w:pos="0"/>
              </w:tabs>
              <w:ind w:left="113" w:right="113" w:firstLine="0"/>
              <w:jc w:val="center"/>
              <w:rPr>
                <w:sz w:val="22"/>
                <w:szCs w:val="22"/>
              </w:rPr>
            </w:pPr>
            <w:r>
              <w:rPr>
                <w:sz w:val="22"/>
                <w:szCs w:val="22"/>
              </w:rPr>
              <w:t>13 457,8</w:t>
            </w:r>
          </w:p>
        </w:tc>
        <w:tc>
          <w:tcPr>
            <w:tcW w:w="708" w:type="dxa"/>
            <w:textDirection w:val="btLr"/>
            <w:vAlign w:val="center"/>
          </w:tcPr>
          <w:p w:rsidR="00CE1256" w:rsidRDefault="007C6478" w:rsidP="000D38FA">
            <w:pPr>
              <w:pStyle w:val="2"/>
              <w:tabs>
                <w:tab w:val="left" w:pos="0"/>
              </w:tabs>
              <w:ind w:left="113" w:right="113" w:firstLine="0"/>
              <w:jc w:val="center"/>
              <w:rPr>
                <w:sz w:val="22"/>
                <w:szCs w:val="22"/>
              </w:rPr>
            </w:pPr>
            <w:r>
              <w:rPr>
                <w:sz w:val="22"/>
                <w:szCs w:val="22"/>
              </w:rPr>
              <w:t>11 723,4</w:t>
            </w:r>
          </w:p>
        </w:tc>
        <w:tc>
          <w:tcPr>
            <w:tcW w:w="709" w:type="dxa"/>
            <w:textDirection w:val="btLr"/>
            <w:vAlign w:val="center"/>
          </w:tcPr>
          <w:p w:rsidR="00CE1256" w:rsidRDefault="007C6478" w:rsidP="000D38FA">
            <w:pPr>
              <w:pStyle w:val="2"/>
              <w:tabs>
                <w:tab w:val="left" w:pos="0"/>
              </w:tabs>
              <w:ind w:left="113" w:right="113" w:firstLine="0"/>
              <w:jc w:val="center"/>
              <w:rPr>
                <w:sz w:val="22"/>
                <w:szCs w:val="22"/>
              </w:rPr>
            </w:pPr>
            <w:r>
              <w:rPr>
                <w:sz w:val="22"/>
                <w:szCs w:val="22"/>
              </w:rPr>
              <w:t>47 545,3</w:t>
            </w:r>
          </w:p>
        </w:tc>
        <w:tc>
          <w:tcPr>
            <w:tcW w:w="709" w:type="dxa"/>
            <w:textDirection w:val="btLr"/>
            <w:vAlign w:val="center"/>
          </w:tcPr>
          <w:p w:rsidR="00CE1256" w:rsidRDefault="007C6478" w:rsidP="000D38FA">
            <w:pPr>
              <w:pStyle w:val="2"/>
              <w:tabs>
                <w:tab w:val="left" w:pos="0"/>
              </w:tabs>
              <w:ind w:left="113" w:right="113" w:firstLine="0"/>
              <w:jc w:val="center"/>
              <w:rPr>
                <w:sz w:val="22"/>
                <w:szCs w:val="22"/>
              </w:rPr>
            </w:pPr>
            <w:r>
              <w:rPr>
                <w:sz w:val="22"/>
                <w:szCs w:val="22"/>
              </w:rPr>
              <w:t>64 322,9</w:t>
            </w:r>
          </w:p>
        </w:tc>
        <w:tc>
          <w:tcPr>
            <w:tcW w:w="709" w:type="dxa"/>
            <w:textDirection w:val="btLr"/>
            <w:vAlign w:val="center"/>
          </w:tcPr>
          <w:p w:rsidR="00CE1256" w:rsidRDefault="007C6478" w:rsidP="000D38FA">
            <w:pPr>
              <w:pStyle w:val="2"/>
              <w:tabs>
                <w:tab w:val="left" w:pos="0"/>
              </w:tabs>
              <w:ind w:left="113" w:right="113" w:firstLine="0"/>
              <w:jc w:val="center"/>
              <w:rPr>
                <w:sz w:val="22"/>
                <w:szCs w:val="22"/>
              </w:rPr>
            </w:pPr>
            <w:r>
              <w:rPr>
                <w:sz w:val="22"/>
                <w:szCs w:val="22"/>
              </w:rPr>
              <w:t>48 635,2</w:t>
            </w:r>
          </w:p>
        </w:tc>
        <w:tc>
          <w:tcPr>
            <w:tcW w:w="708" w:type="dxa"/>
            <w:textDirection w:val="btLr"/>
            <w:vAlign w:val="center"/>
          </w:tcPr>
          <w:p w:rsidR="00CE1256" w:rsidRDefault="007C6478" w:rsidP="000D38FA">
            <w:pPr>
              <w:pStyle w:val="2"/>
              <w:tabs>
                <w:tab w:val="left" w:pos="0"/>
              </w:tabs>
              <w:ind w:left="113" w:right="113" w:firstLine="0"/>
              <w:jc w:val="center"/>
              <w:rPr>
                <w:sz w:val="22"/>
                <w:szCs w:val="22"/>
              </w:rPr>
            </w:pPr>
            <w:r>
              <w:rPr>
                <w:sz w:val="22"/>
                <w:szCs w:val="22"/>
              </w:rPr>
              <w:t>20 713,2</w:t>
            </w:r>
          </w:p>
        </w:tc>
        <w:tc>
          <w:tcPr>
            <w:tcW w:w="709" w:type="dxa"/>
            <w:textDirection w:val="btLr"/>
            <w:vAlign w:val="center"/>
          </w:tcPr>
          <w:p w:rsidR="00CE1256" w:rsidRDefault="007C6478" w:rsidP="000D38FA">
            <w:pPr>
              <w:pStyle w:val="2"/>
              <w:tabs>
                <w:tab w:val="left" w:pos="0"/>
              </w:tabs>
              <w:ind w:left="113" w:right="113" w:firstLine="0"/>
              <w:jc w:val="center"/>
              <w:rPr>
                <w:sz w:val="22"/>
                <w:szCs w:val="22"/>
              </w:rPr>
            </w:pPr>
            <w:r>
              <w:rPr>
                <w:sz w:val="22"/>
                <w:szCs w:val="22"/>
              </w:rPr>
              <w:t>55 301,1</w:t>
            </w:r>
          </w:p>
        </w:tc>
        <w:tc>
          <w:tcPr>
            <w:tcW w:w="709" w:type="dxa"/>
            <w:textDirection w:val="btLr"/>
            <w:vAlign w:val="center"/>
          </w:tcPr>
          <w:p w:rsidR="00CE1256" w:rsidRDefault="007C6478" w:rsidP="000D38FA">
            <w:pPr>
              <w:pStyle w:val="2"/>
              <w:tabs>
                <w:tab w:val="left" w:pos="0"/>
              </w:tabs>
              <w:ind w:left="113" w:right="113" w:firstLine="0"/>
              <w:jc w:val="center"/>
              <w:rPr>
                <w:sz w:val="22"/>
                <w:szCs w:val="22"/>
              </w:rPr>
            </w:pPr>
            <w:r>
              <w:rPr>
                <w:sz w:val="22"/>
                <w:szCs w:val="22"/>
              </w:rPr>
              <w:t>59 421,3</w:t>
            </w:r>
          </w:p>
        </w:tc>
        <w:tc>
          <w:tcPr>
            <w:tcW w:w="709" w:type="dxa"/>
            <w:textDirection w:val="btLr"/>
            <w:vAlign w:val="center"/>
          </w:tcPr>
          <w:p w:rsidR="00CE1256" w:rsidRDefault="007C6478" w:rsidP="000D38FA">
            <w:pPr>
              <w:pStyle w:val="2"/>
              <w:tabs>
                <w:tab w:val="left" w:pos="0"/>
              </w:tabs>
              <w:ind w:left="113" w:right="113" w:firstLine="0"/>
              <w:jc w:val="center"/>
              <w:rPr>
                <w:sz w:val="22"/>
                <w:szCs w:val="22"/>
              </w:rPr>
            </w:pPr>
            <w:r>
              <w:rPr>
                <w:sz w:val="22"/>
                <w:szCs w:val="22"/>
              </w:rPr>
              <w:t>57 097,5</w:t>
            </w:r>
          </w:p>
        </w:tc>
        <w:tc>
          <w:tcPr>
            <w:tcW w:w="708" w:type="dxa"/>
            <w:textDirection w:val="btLr"/>
            <w:vAlign w:val="center"/>
          </w:tcPr>
          <w:p w:rsidR="00CE1256" w:rsidRDefault="007C6478" w:rsidP="000D38FA">
            <w:pPr>
              <w:pStyle w:val="2"/>
              <w:tabs>
                <w:tab w:val="left" w:pos="0"/>
              </w:tabs>
              <w:ind w:left="113" w:right="113" w:firstLine="0"/>
              <w:jc w:val="center"/>
              <w:rPr>
                <w:sz w:val="22"/>
                <w:szCs w:val="22"/>
              </w:rPr>
            </w:pPr>
            <w:r>
              <w:rPr>
                <w:sz w:val="22"/>
                <w:szCs w:val="22"/>
              </w:rPr>
              <w:t>6 517,5</w:t>
            </w:r>
          </w:p>
        </w:tc>
      </w:tr>
      <w:tr w:rsidR="00CE1256" w:rsidRPr="00FD6816" w:rsidTr="00B12930">
        <w:tc>
          <w:tcPr>
            <w:tcW w:w="1242" w:type="dxa"/>
            <w:vAlign w:val="center"/>
          </w:tcPr>
          <w:p w:rsidR="00CE1256" w:rsidRPr="007D35E6" w:rsidRDefault="00CE1256" w:rsidP="000D38FA">
            <w:pPr>
              <w:pStyle w:val="2"/>
              <w:tabs>
                <w:tab w:val="left" w:pos="0"/>
              </w:tabs>
              <w:ind w:firstLine="0"/>
              <w:jc w:val="left"/>
              <w:rPr>
                <w:sz w:val="16"/>
                <w:szCs w:val="16"/>
              </w:rPr>
            </w:pPr>
            <w:r w:rsidRPr="007D35E6">
              <w:rPr>
                <w:sz w:val="16"/>
                <w:szCs w:val="16"/>
              </w:rPr>
              <w:t>Отношение кредиторской задолженности к среднемесячным расходам муниципального образования, %</w:t>
            </w:r>
          </w:p>
        </w:tc>
        <w:tc>
          <w:tcPr>
            <w:tcW w:w="709" w:type="dxa"/>
            <w:vAlign w:val="center"/>
          </w:tcPr>
          <w:p w:rsidR="00CE1256" w:rsidRPr="00FD6816" w:rsidRDefault="007C6478" w:rsidP="000D38FA">
            <w:pPr>
              <w:pStyle w:val="2"/>
              <w:tabs>
                <w:tab w:val="left" w:pos="0"/>
              </w:tabs>
              <w:ind w:firstLine="0"/>
              <w:jc w:val="center"/>
              <w:rPr>
                <w:sz w:val="22"/>
                <w:szCs w:val="22"/>
              </w:rPr>
            </w:pPr>
            <w:r>
              <w:rPr>
                <w:sz w:val="22"/>
                <w:szCs w:val="22"/>
              </w:rPr>
              <w:t>8,8</w:t>
            </w:r>
          </w:p>
        </w:tc>
        <w:tc>
          <w:tcPr>
            <w:tcW w:w="709" w:type="dxa"/>
            <w:vAlign w:val="center"/>
          </w:tcPr>
          <w:p w:rsidR="00CE1256" w:rsidRPr="00FD6816" w:rsidRDefault="007C6478" w:rsidP="000D38FA">
            <w:pPr>
              <w:pStyle w:val="2"/>
              <w:tabs>
                <w:tab w:val="left" w:pos="0"/>
              </w:tabs>
              <w:ind w:firstLine="0"/>
              <w:jc w:val="center"/>
              <w:rPr>
                <w:sz w:val="22"/>
                <w:szCs w:val="22"/>
              </w:rPr>
            </w:pPr>
            <w:r>
              <w:rPr>
                <w:sz w:val="22"/>
                <w:szCs w:val="22"/>
              </w:rPr>
              <w:t>7,2</w:t>
            </w:r>
          </w:p>
        </w:tc>
        <w:tc>
          <w:tcPr>
            <w:tcW w:w="709" w:type="dxa"/>
            <w:vAlign w:val="center"/>
          </w:tcPr>
          <w:p w:rsidR="00CE1256" w:rsidRPr="00FD6816" w:rsidRDefault="007C6478" w:rsidP="000D38FA">
            <w:pPr>
              <w:pStyle w:val="2"/>
              <w:tabs>
                <w:tab w:val="left" w:pos="0"/>
              </w:tabs>
              <w:ind w:firstLine="0"/>
              <w:jc w:val="center"/>
              <w:rPr>
                <w:sz w:val="22"/>
                <w:szCs w:val="22"/>
              </w:rPr>
            </w:pPr>
            <w:r>
              <w:rPr>
                <w:sz w:val="22"/>
                <w:szCs w:val="22"/>
              </w:rPr>
              <w:t>4,0</w:t>
            </w:r>
          </w:p>
        </w:tc>
        <w:tc>
          <w:tcPr>
            <w:tcW w:w="708" w:type="dxa"/>
            <w:vAlign w:val="center"/>
          </w:tcPr>
          <w:p w:rsidR="00CE1256" w:rsidRDefault="007C6478" w:rsidP="000D38FA">
            <w:pPr>
              <w:pStyle w:val="2"/>
              <w:tabs>
                <w:tab w:val="left" w:pos="0"/>
              </w:tabs>
              <w:ind w:firstLine="0"/>
              <w:jc w:val="center"/>
              <w:rPr>
                <w:sz w:val="22"/>
                <w:szCs w:val="22"/>
              </w:rPr>
            </w:pPr>
            <w:r>
              <w:rPr>
                <w:sz w:val="22"/>
                <w:szCs w:val="22"/>
              </w:rPr>
              <w:t>3,4</w:t>
            </w:r>
          </w:p>
        </w:tc>
        <w:tc>
          <w:tcPr>
            <w:tcW w:w="709" w:type="dxa"/>
            <w:vAlign w:val="center"/>
          </w:tcPr>
          <w:p w:rsidR="00CE1256" w:rsidRDefault="007C6478" w:rsidP="000D38FA">
            <w:pPr>
              <w:pStyle w:val="2"/>
              <w:tabs>
                <w:tab w:val="left" w:pos="0"/>
              </w:tabs>
              <w:ind w:firstLine="0"/>
              <w:jc w:val="center"/>
              <w:rPr>
                <w:sz w:val="22"/>
                <w:szCs w:val="22"/>
              </w:rPr>
            </w:pPr>
            <w:r>
              <w:rPr>
                <w:sz w:val="22"/>
                <w:szCs w:val="22"/>
              </w:rPr>
              <w:t>14,0</w:t>
            </w:r>
          </w:p>
        </w:tc>
        <w:tc>
          <w:tcPr>
            <w:tcW w:w="709" w:type="dxa"/>
            <w:vAlign w:val="center"/>
          </w:tcPr>
          <w:p w:rsidR="00CE1256" w:rsidRDefault="007C6478" w:rsidP="000D38FA">
            <w:pPr>
              <w:pStyle w:val="2"/>
              <w:tabs>
                <w:tab w:val="left" w:pos="0"/>
              </w:tabs>
              <w:ind w:firstLine="0"/>
              <w:jc w:val="center"/>
              <w:rPr>
                <w:sz w:val="22"/>
                <w:szCs w:val="22"/>
              </w:rPr>
            </w:pPr>
            <w:r>
              <w:rPr>
                <w:sz w:val="22"/>
                <w:szCs w:val="22"/>
              </w:rPr>
              <w:t>18,9</w:t>
            </w:r>
          </w:p>
        </w:tc>
        <w:tc>
          <w:tcPr>
            <w:tcW w:w="709" w:type="dxa"/>
            <w:vAlign w:val="center"/>
          </w:tcPr>
          <w:p w:rsidR="00CE1256" w:rsidRDefault="007C6478" w:rsidP="000D38FA">
            <w:pPr>
              <w:pStyle w:val="2"/>
              <w:tabs>
                <w:tab w:val="left" w:pos="0"/>
              </w:tabs>
              <w:ind w:firstLine="0"/>
              <w:jc w:val="center"/>
              <w:rPr>
                <w:sz w:val="22"/>
                <w:szCs w:val="22"/>
              </w:rPr>
            </w:pPr>
            <w:r>
              <w:rPr>
                <w:sz w:val="22"/>
                <w:szCs w:val="22"/>
              </w:rPr>
              <w:t>14,3</w:t>
            </w:r>
          </w:p>
        </w:tc>
        <w:tc>
          <w:tcPr>
            <w:tcW w:w="708" w:type="dxa"/>
            <w:vAlign w:val="center"/>
          </w:tcPr>
          <w:p w:rsidR="00CE1256" w:rsidRDefault="007C6478" w:rsidP="000D38FA">
            <w:pPr>
              <w:pStyle w:val="2"/>
              <w:tabs>
                <w:tab w:val="left" w:pos="0"/>
              </w:tabs>
              <w:ind w:firstLine="0"/>
              <w:jc w:val="center"/>
              <w:rPr>
                <w:sz w:val="22"/>
                <w:szCs w:val="22"/>
              </w:rPr>
            </w:pPr>
            <w:r>
              <w:rPr>
                <w:sz w:val="22"/>
                <w:szCs w:val="22"/>
              </w:rPr>
              <w:t>6,1</w:t>
            </w:r>
          </w:p>
        </w:tc>
        <w:tc>
          <w:tcPr>
            <w:tcW w:w="709" w:type="dxa"/>
            <w:vAlign w:val="center"/>
          </w:tcPr>
          <w:p w:rsidR="00CE1256" w:rsidRDefault="007C6478" w:rsidP="000D38FA">
            <w:pPr>
              <w:pStyle w:val="2"/>
              <w:tabs>
                <w:tab w:val="left" w:pos="0"/>
              </w:tabs>
              <w:ind w:firstLine="0"/>
              <w:jc w:val="center"/>
              <w:rPr>
                <w:sz w:val="22"/>
                <w:szCs w:val="22"/>
              </w:rPr>
            </w:pPr>
            <w:r>
              <w:rPr>
                <w:sz w:val="22"/>
                <w:szCs w:val="22"/>
              </w:rPr>
              <w:t>16,2</w:t>
            </w:r>
          </w:p>
        </w:tc>
        <w:tc>
          <w:tcPr>
            <w:tcW w:w="709" w:type="dxa"/>
            <w:vAlign w:val="center"/>
          </w:tcPr>
          <w:p w:rsidR="00CE1256" w:rsidRDefault="007C6478" w:rsidP="000D38FA">
            <w:pPr>
              <w:pStyle w:val="2"/>
              <w:tabs>
                <w:tab w:val="left" w:pos="0"/>
              </w:tabs>
              <w:ind w:firstLine="0"/>
              <w:jc w:val="center"/>
              <w:rPr>
                <w:sz w:val="22"/>
                <w:szCs w:val="22"/>
              </w:rPr>
            </w:pPr>
            <w:r>
              <w:rPr>
                <w:sz w:val="22"/>
                <w:szCs w:val="22"/>
              </w:rPr>
              <w:t>17,5</w:t>
            </w:r>
          </w:p>
        </w:tc>
        <w:tc>
          <w:tcPr>
            <w:tcW w:w="709" w:type="dxa"/>
            <w:vAlign w:val="center"/>
          </w:tcPr>
          <w:p w:rsidR="00CE1256" w:rsidRDefault="007C6478" w:rsidP="000D38FA">
            <w:pPr>
              <w:pStyle w:val="2"/>
              <w:tabs>
                <w:tab w:val="left" w:pos="0"/>
              </w:tabs>
              <w:ind w:firstLine="0"/>
              <w:jc w:val="center"/>
              <w:rPr>
                <w:sz w:val="22"/>
                <w:szCs w:val="22"/>
              </w:rPr>
            </w:pPr>
            <w:r>
              <w:rPr>
                <w:sz w:val="22"/>
                <w:szCs w:val="22"/>
              </w:rPr>
              <w:t>16,8</w:t>
            </w:r>
          </w:p>
        </w:tc>
        <w:tc>
          <w:tcPr>
            <w:tcW w:w="708" w:type="dxa"/>
            <w:vAlign w:val="center"/>
          </w:tcPr>
          <w:p w:rsidR="00CE1256" w:rsidRDefault="007C6478" w:rsidP="000D38FA">
            <w:pPr>
              <w:pStyle w:val="2"/>
              <w:tabs>
                <w:tab w:val="left" w:pos="0"/>
              </w:tabs>
              <w:ind w:firstLine="0"/>
              <w:jc w:val="center"/>
              <w:rPr>
                <w:sz w:val="22"/>
                <w:szCs w:val="22"/>
              </w:rPr>
            </w:pPr>
            <w:r>
              <w:rPr>
                <w:sz w:val="22"/>
                <w:szCs w:val="22"/>
              </w:rPr>
              <w:t>1,9</w:t>
            </w:r>
          </w:p>
        </w:tc>
      </w:tr>
    </w:tbl>
    <w:p w:rsidR="00FD6816" w:rsidRDefault="00FD6816" w:rsidP="000D38FA">
      <w:pPr>
        <w:pStyle w:val="2"/>
        <w:tabs>
          <w:tab w:val="left" w:pos="0"/>
        </w:tabs>
        <w:spacing w:line="360" w:lineRule="auto"/>
        <w:ind w:firstLine="561"/>
        <w:rPr>
          <w:sz w:val="24"/>
        </w:rPr>
      </w:pPr>
    </w:p>
    <w:p w:rsidR="00561054" w:rsidRDefault="00561054" w:rsidP="000D38FA">
      <w:pPr>
        <w:pStyle w:val="2"/>
        <w:tabs>
          <w:tab w:val="left" w:pos="0"/>
        </w:tabs>
        <w:spacing w:line="360" w:lineRule="auto"/>
        <w:ind w:firstLine="561"/>
        <w:rPr>
          <w:sz w:val="24"/>
        </w:rPr>
      </w:pPr>
      <w:r>
        <w:rPr>
          <w:sz w:val="24"/>
        </w:rPr>
        <w:t>По состоянию на 01.0</w:t>
      </w:r>
      <w:r w:rsidR="009160FF">
        <w:rPr>
          <w:sz w:val="24"/>
        </w:rPr>
        <w:t>1</w:t>
      </w:r>
      <w:r>
        <w:rPr>
          <w:sz w:val="24"/>
        </w:rPr>
        <w:t>.201</w:t>
      </w:r>
      <w:r w:rsidR="007D35E6">
        <w:rPr>
          <w:sz w:val="24"/>
        </w:rPr>
        <w:t>4</w:t>
      </w:r>
      <w:r>
        <w:rPr>
          <w:sz w:val="24"/>
        </w:rPr>
        <w:t xml:space="preserve"> года кредиторская задолженность учреждений муниципального образования составила 1,</w:t>
      </w:r>
      <w:r w:rsidR="007D35E6">
        <w:rPr>
          <w:sz w:val="24"/>
        </w:rPr>
        <w:t>9</w:t>
      </w:r>
      <w:r>
        <w:rPr>
          <w:sz w:val="24"/>
        </w:rPr>
        <w:t>% от среднемесячных расходов бюджета.</w:t>
      </w:r>
    </w:p>
    <w:p w:rsidR="00FB6B20" w:rsidRDefault="00561054" w:rsidP="000D38FA">
      <w:pPr>
        <w:pStyle w:val="2"/>
        <w:tabs>
          <w:tab w:val="left" w:pos="0"/>
        </w:tabs>
        <w:spacing w:line="360" w:lineRule="auto"/>
        <w:ind w:firstLine="561"/>
        <w:rPr>
          <w:sz w:val="24"/>
        </w:rPr>
      </w:pPr>
      <w:r>
        <w:rPr>
          <w:sz w:val="24"/>
        </w:rPr>
        <w:t>В течение 201</w:t>
      </w:r>
      <w:r w:rsidR="007D35E6">
        <w:rPr>
          <w:sz w:val="24"/>
        </w:rPr>
        <w:t>3</w:t>
      </w:r>
      <w:r>
        <w:rPr>
          <w:sz w:val="24"/>
        </w:rPr>
        <w:t xml:space="preserve"> года происходило колебание кредиторской задолженности и в </w:t>
      </w:r>
      <w:r w:rsidR="007D35E6">
        <w:rPr>
          <w:sz w:val="24"/>
        </w:rPr>
        <w:t>июне</w:t>
      </w:r>
      <w:r>
        <w:rPr>
          <w:sz w:val="24"/>
        </w:rPr>
        <w:t xml:space="preserve"> 201</w:t>
      </w:r>
      <w:r w:rsidR="007D35E6">
        <w:rPr>
          <w:sz w:val="24"/>
        </w:rPr>
        <w:t>3</w:t>
      </w:r>
      <w:r>
        <w:rPr>
          <w:sz w:val="24"/>
        </w:rPr>
        <w:t xml:space="preserve"> года она достигла наивысшего показателя в </w:t>
      </w:r>
      <w:r w:rsidR="007D35E6">
        <w:rPr>
          <w:sz w:val="24"/>
        </w:rPr>
        <w:t>18,9</w:t>
      </w:r>
      <w:r>
        <w:rPr>
          <w:sz w:val="24"/>
        </w:rPr>
        <w:t>% от среднемесячных расходов бюджета. При этом объем кредиторской задолженности ни в одном месяце 201</w:t>
      </w:r>
      <w:r w:rsidR="007D35E6">
        <w:rPr>
          <w:sz w:val="24"/>
        </w:rPr>
        <w:t>3</w:t>
      </w:r>
      <w:r>
        <w:rPr>
          <w:sz w:val="24"/>
        </w:rPr>
        <w:t xml:space="preserve"> года не возрос до уровня среднемесячных расходов</w:t>
      </w:r>
      <w:r w:rsidR="00FB6B20">
        <w:rPr>
          <w:sz w:val="24"/>
        </w:rPr>
        <w:t>,</w:t>
      </w:r>
      <w:r>
        <w:rPr>
          <w:sz w:val="24"/>
        </w:rPr>
        <w:t xml:space="preserve"> и </w:t>
      </w:r>
      <w:r w:rsidR="00FB6B20">
        <w:rPr>
          <w:sz w:val="24"/>
        </w:rPr>
        <w:t>по состоянию на 01.0</w:t>
      </w:r>
      <w:r w:rsidR="009160FF">
        <w:rPr>
          <w:sz w:val="24"/>
        </w:rPr>
        <w:t>1</w:t>
      </w:r>
      <w:r w:rsidR="00FB6B20">
        <w:rPr>
          <w:sz w:val="24"/>
        </w:rPr>
        <w:t>.201</w:t>
      </w:r>
      <w:r w:rsidR="007D35E6">
        <w:rPr>
          <w:sz w:val="24"/>
        </w:rPr>
        <w:t xml:space="preserve">4 </w:t>
      </w:r>
      <w:r w:rsidR="00FB6B20">
        <w:rPr>
          <w:sz w:val="24"/>
        </w:rPr>
        <w:t>года кредиторская задолженность учреждений муниципального образования составила 1,</w:t>
      </w:r>
      <w:r w:rsidR="007D35E6">
        <w:rPr>
          <w:sz w:val="24"/>
        </w:rPr>
        <w:t>9</w:t>
      </w:r>
      <w:r w:rsidR="00FB6B20">
        <w:rPr>
          <w:sz w:val="24"/>
        </w:rPr>
        <w:t>% от среднемесячных расходов бюджета.</w:t>
      </w:r>
    </w:p>
    <w:p w:rsidR="00561054" w:rsidRDefault="00561054" w:rsidP="000D38FA">
      <w:pPr>
        <w:pStyle w:val="2"/>
        <w:tabs>
          <w:tab w:val="left" w:pos="0"/>
        </w:tabs>
        <w:spacing w:line="360" w:lineRule="auto"/>
        <w:ind w:firstLine="561"/>
        <w:rPr>
          <w:sz w:val="24"/>
        </w:rPr>
      </w:pPr>
      <w:r>
        <w:rPr>
          <w:sz w:val="24"/>
        </w:rPr>
        <w:t>По результатам мониторинга можно сделать вывод, что ситуация в целом по муниципальному образованию в части кредиторской задолженности наход</w:t>
      </w:r>
      <w:r w:rsidR="00E06699">
        <w:rPr>
          <w:sz w:val="24"/>
        </w:rPr>
        <w:t>и</w:t>
      </w:r>
      <w:r>
        <w:rPr>
          <w:sz w:val="24"/>
        </w:rPr>
        <w:t>тся под контролем. Управление бюджетного учета, отчетности и кассового исполнения бюджета департамента финансов администрации города Югорска ежеквартально проводит работу по анализу кредиторской задолженности и если происходит рост кредиторской задолженности, то это является временным явлением, задолженность обоснованная, не противоречащая законодательству.</w:t>
      </w:r>
    </w:p>
    <w:p w:rsidR="00343DEA" w:rsidRPr="00343DEA" w:rsidRDefault="00343DEA" w:rsidP="000D38FA">
      <w:pPr>
        <w:pStyle w:val="2"/>
        <w:tabs>
          <w:tab w:val="left" w:pos="0"/>
        </w:tabs>
        <w:spacing w:line="360" w:lineRule="auto"/>
        <w:ind w:firstLine="561"/>
        <w:rPr>
          <w:sz w:val="24"/>
        </w:rPr>
      </w:pPr>
    </w:p>
    <w:p w:rsidR="00343DEA" w:rsidRPr="00343DEA" w:rsidRDefault="00343DEA" w:rsidP="000D38FA">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Заместитель главы администрации</w:t>
      </w:r>
    </w:p>
    <w:p w:rsidR="00343DEA" w:rsidRPr="00343DEA" w:rsidRDefault="00343DEA" w:rsidP="000D38FA">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города Югорска</w:t>
      </w:r>
      <w:r>
        <w:rPr>
          <w:rFonts w:ascii="Times New Roman" w:hAnsi="Times New Roman" w:cs="Times New Roman"/>
          <w:sz w:val="24"/>
          <w:szCs w:val="24"/>
        </w:rPr>
        <w:t xml:space="preserve"> -</w:t>
      </w:r>
      <w:r w:rsidRPr="00343DEA">
        <w:rPr>
          <w:rFonts w:ascii="Times New Roman" w:hAnsi="Times New Roman" w:cs="Times New Roman"/>
          <w:sz w:val="24"/>
          <w:szCs w:val="24"/>
        </w:rPr>
        <w:t xml:space="preserve"> директор </w:t>
      </w:r>
    </w:p>
    <w:p w:rsidR="00343DEA" w:rsidRDefault="00343DEA" w:rsidP="007D35E6">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 xml:space="preserve">департамента финансов                                </w:t>
      </w:r>
      <w:r>
        <w:rPr>
          <w:rFonts w:ascii="Times New Roman" w:hAnsi="Times New Roman" w:cs="Times New Roman"/>
          <w:sz w:val="24"/>
          <w:szCs w:val="24"/>
        </w:rPr>
        <w:t xml:space="preserve">                               </w:t>
      </w:r>
      <w:r w:rsidRPr="00343DEA">
        <w:rPr>
          <w:rFonts w:ascii="Times New Roman" w:hAnsi="Times New Roman" w:cs="Times New Roman"/>
          <w:sz w:val="24"/>
          <w:szCs w:val="24"/>
        </w:rPr>
        <w:t xml:space="preserve">                              Л.И. Горшкова</w:t>
      </w:r>
    </w:p>
    <w:p w:rsidR="007D35E6" w:rsidRDefault="007D35E6" w:rsidP="000D38FA">
      <w:pPr>
        <w:spacing w:after="0" w:line="240" w:lineRule="auto"/>
        <w:jc w:val="both"/>
        <w:rPr>
          <w:rFonts w:ascii="Times New Roman" w:hAnsi="Times New Roman" w:cs="Times New Roman"/>
          <w:sz w:val="16"/>
          <w:szCs w:val="16"/>
        </w:rPr>
      </w:pPr>
    </w:p>
    <w:p w:rsidR="00343DEA" w:rsidRPr="00343DEA" w:rsidRDefault="00343DEA" w:rsidP="000D38FA">
      <w:pPr>
        <w:spacing w:after="0" w:line="240" w:lineRule="auto"/>
        <w:jc w:val="both"/>
        <w:rPr>
          <w:rFonts w:ascii="Times New Roman" w:hAnsi="Times New Roman" w:cs="Times New Roman"/>
          <w:sz w:val="16"/>
          <w:szCs w:val="16"/>
        </w:rPr>
      </w:pPr>
      <w:r w:rsidRPr="00343DEA">
        <w:rPr>
          <w:rFonts w:ascii="Times New Roman" w:hAnsi="Times New Roman" w:cs="Times New Roman"/>
          <w:sz w:val="16"/>
          <w:szCs w:val="16"/>
        </w:rPr>
        <w:t>Исполнитель: зам.начальника УБУО и КИБ</w:t>
      </w:r>
    </w:p>
    <w:p w:rsidR="00343DEA" w:rsidRPr="00343DEA" w:rsidRDefault="00343DEA" w:rsidP="007D35E6">
      <w:pPr>
        <w:spacing w:after="0" w:line="240" w:lineRule="auto"/>
        <w:jc w:val="both"/>
        <w:rPr>
          <w:sz w:val="24"/>
        </w:rPr>
      </w:pPr>
      <w:r w:rsidRPr="00343DEA">
        <w:rPr>
          <w:rFonts w:ascii="Times New Roman" w:hAnsi="Times New Roman" w:cs="Times New Roman"/>
          <w:sz w:val="16"/>
          <w:szCs w:val="16"/>
        </w:rPr>
        <w:t>Зотова Светлана Алексеевна, 8(34675)5-00-31</w:t>
      </w:r>
    </w:p>
    <w:sectPr w:rsidR="00343DEA" w:rsidRPr="00343DEA" w:rsidSect="0056436C">
      <w:footerReference w:type="default" r:id="rId8"/>
      <w:pgSz w:w="11906" w:h="16838"/>
      <w:pgMar w:top="1134"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27A" w:rsidRDefault="0024527A" w:rsidP="006B30EE">
      <w:pPr>
        <w:spacing w:after="0" w:line="240" w:lineRule="auto"/>
      </w:pPr>
      <w:r>
        <w:separator/>
      </w:r>
    </w:p>
  </w:endnote>
  <w:endnote w:type="continuationSeparator" w:id="1">
    <w:p w:rsidR="0024527A" w:rsidRDefault="0024527A" w:rsidP="006B3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0219"/>
    </w:sdtPr>
    <w:sdtContent>
      <w:p w:rsidR="00E55E2E" w:rsidRDefault="008F6498">
        <w:pPr>
          <w:pStyle w:val="a7"/>
          <w:jc w:val="right"/>
        </w:pPr>
        <w:fldSimple w:instr=" PAGE   \* MERGEFORMAT ">
          <w:r w:rsidR="00B51D14">
            <w:rPr>
              <w:noProof/>
            </w:rPr>
            <w:t>4</w:t>
          </w:r>
        </w:fldSimple>
      </w:p>
    </w:sdtContent>
  </w:sdt>
  <w:p w:rsidR="00E55E2E" w:rsidRDefault="00E55E2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27A" w:rsidRDefault="0024527A" w:rsidP="006B30EE">
      <w:pPr>
        <w:spacing w:after="0" w:line="240" w:lineRule="auto"/>
      </w:pPr>
      <w:r>
        <w:separator/>
      </w:r>
    </w:p>
  </w:footnote>
  <w:footnote w:type="continuationSeparator" w:id="1">
    <w:p w:rsidR="0024527A" w:rsidRDefault="0024527A" w:rsidP="006B3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0AA1"/>
    <w:multiLevelType w:val="hybridMultilevel"/>
    <w:tmpl w:val="1CCABD64"/>
    <w:lvl w:ilvl="0" w:tplc="D402E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861FCD"/>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68A6243"/>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280A420D"/>
    <w:multiLevelType w:val="hybridMultilevel"/>
    <w:tmpl w:val="108C3936"/>
    <w:lvl w:ilvl="0" w:tplc="BF7694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D7D6049"/>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DA07DAC"/>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644576FB"/>
    <w:multiLevelType w:val="hybridMultilevel"/>
    <w:tmpl w:val="2FAC48E8"/>
    <w:lvl w:ilvl="0" w:tplc="66EAB66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AE05980"/>
    <w:multiLevelType w:val="hybridMultilevel"/>
    <w:tmpl w:val="0904218C"/>
    <w:lvl w:ilvl="0" w:tplc="88D4AE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0"/>
  </w:num>
  <w:num w:numId="3">
    <w:abstractNumId w:val="3"/>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75A37"/>
    <w:rsid w:val="0000479C"/>
    <w:rsid w:val="0000548A"/>
    <w:rsid w:val="00007F19"/>
    <w:rsid w:val="00020970"/>
    <w:rsid w:val="00023485"/>
    <w:rsid w:val="00025280"/>
    <w:rsid w:val="0003055E"/>
    <w:rsid w:val="00034E26"/>
    <w:rsid w:val="00040E13"/>
    <w:rsid w:val="00042CEB"/>
    <w:rsid w:val="000438FA"/>
    <w:rsid w:val="000443B1"/>
    <w:rsid w:val="00051612"/>
    <w:rsid w:val="0006253E"/>
    <w:rsid w:val="000636E3"/>
    <w:rsid w:val="000760C5"/>
    <w:rsid w:val="000821EA"/>
    <w:rsid w:val="000827C0"/>
    <w:rsid w:val="0008458C"/>
    <w:rsid w:val="000A0780"/>
    <w:rsid w:val="000A0E67"/>
    <w:rsid w:val="000A271F"/>
    <w:rsid w:val="000A6857"/>
    <w:rsid w:val="000A788E"/>
    <w:rsid w:val="000B0C74"/>
    <w:rsid w:val="000B21E1"/>
    <w:rsid w:val="000B4DE2"/>
    <w:rsid w:val="000B5CE4"/>
    <w:rsid w:val="000B6EC0"/>
    <w:rsid w:val="000C3EB9"/>
    <w:rsid w:val="000C6744"/>
    <w:rsid w:val="000D38FA"/>
    <w:rsid w:val="000E5A40"/>
    <w:rsid w:val="000E6774"/>
    <w:rsid w:val="000E6AE3"/>
    <w:rsid w:val="00111524"/>
    <w:rsid w:val="00117843"/>
    <w:rsid w:val="0012151B"/>
    <w:rsid w:val="0012415F"/>
    <w:rsid w:val="001244F3"/>
    <w:rsid w:val="001278E1"/>
    <w:rsid w:val="00127CB8"/>
    <w:rsid w:val="00132C89"/>
    <w:rsid w:val="001425C5"/>
    <w:rsid w:val="0014505C"/>
    <w:rsid w:val="00152E4F"/>
    <w:rsid w:val="001550C8"/>
    <w:rsid w:val="001555FA"/>
    <w:rsid w:val="0015588D"/>
    <w:rsid w:val="00157998"/>
    <w:rsid w:val="001676FD"/>
    <w:rsid w:val="00174B87"/>
    <w:rsid w:val="0019137B"/>
    <w:rsid w:val="00191823"/>
    <w:rsid w:val="00192C76"/>
    <w:rsid w:val="00193BB0"/>
    <w:rsid w:val="001A00D2"/>
    <w:rsid w:val="001A1451"/>
    <w:rsid w:val="001A2576"/>
    <w:rsid w:val="001A4470"/>
    <w:rsid w:val="001B1A7B"/>
    <w:rsid w:val="001B6A8E"/>
    <w:rsid w:val="001B6AE6"/>
    <w:rsid w:val="001C0A14"/>
    <w:rsid w:val="001D0D78"/>
    <w:rsid w:val="001E5391"/>
    <w:rsid w:val="001F0E7E"/>
    <w:rsid w:val="001F2825"/>
    <w:rsid w:val="001F6AD7"/>
    <w:rsid w:val="0021479B"/>
    <w:rsid w:val="00221508"/>
    <w:rsid w:val="0022434B"/>
    <w:rsid w:val="00230646"/>
    <w:rsid w:val="00234463"/>
    <w:rsid w:val="00241C89"/>
    <w:rsid w:val="00244153"/>
    <w:rsid w:val="00244216"/>
    <w:rsid w:val="0024527A"/>
    <w:rsid w:val="0024731D"/>
    <w:rsid w:val="002568B3"/>
    <w:rsid w:val="00265855"/>
    <w:rsid w:val="00276DBB"/>
    <w:rsid w:val="0029032E"/>
    <w:rsid w:val="002937B4"/>
    <w:rsid w:val="002A2D0D"/>
    <w:rsid w:val="002A5008"/>
    <w:rsid w:val="002C64D8"/>
    <w:rsid w:val="002E306C"/>
    <w:rsid w:val="002E3A21"/>
    <w:rsid w:val="002F02A6"/>
    <w:rsid w:val="002F2CB4"/>
    <w:rsid w:val="002F547F"/>
    <w:rsid w:val="002F77F1"/>
    <w:rsid w:val="00303EFE"/>
    <w:rsid w:val="0030607B"/>
    <w:rsid w:val="00316B78"/>
    <w:rsid w:val="003268F2"/>
    <w:rsid w:val="0033749B"/>
    <w:rsid w:val="003377E4"/>
    <w:rsid w:val="00343DEA"/>
    <w:rsid w:val="00357A75"/>
    <w:rsid w:val="003664B2"/>
    <w:rsid w:val="00371708"/>
    <w:rsid w:val="003979B0"/>
    <w:rsid w:val="003A1B68"/>
    <w:rsid w:val="003A6A68"/>
    <w:rsid w:val="003B2C9B"/>
    <w:rsid w:val="003B41DE"/>
    <w:rsid w:val="003C21E5"/>
    <w:rsid w:val="003D0B2A"/>
    <w:rsid w:val="003D524B"/>
    <w:rsid w:val="003E172F"/>
    <w:rsid w:val="003F1365"/>
    <w:rsid w:val="003F472E"/>
    <w:rsid w:val="00406470"/>
    <w:rsid w:val="00406E90"/>
    <w:rsid w:val="00413A9C"/>
    <w:rsid w:val="00427D02"/>
    <w:rsid w:val="004300DE"/>
    <w:rsid w:val="00433178"/>
    <w:rsid w:val="00434ADD"/>
    <w:rsid w:val="0043526A"/>
    <w:rsid w:val="00446FCC"/>
    <w:rsid w:val="004521E1"/>
    <w:rsid w:val="004531DC"/>
    <w:rsid w:val="00453A32"/>
    <w:rsid w:val="00454629"/>
    <w:rsid w:val="00455AF5"/>
    <w:rsid w:val="00455D69"/>
    <w:rsid w:val="00457FA8"/>
    <w:rsid w:val="00461B00"/>
    <w:rsid w:val="004637D0"/>
    <w:rsid w:val="00466535"/>
    <w:rsid w:val="00470FF9"/>
    <w:rsid w:val="00472AFE"/>
    <w:rsid w:val="004777F2"/>
    <w:rsid w:val="00481B2F"/>
    <w:rsid w:val="00484B5C"/>
    <w:rsid w:val="004863EC"/>
    <w:rsid w:val="0048766D"/>
    <w:rsid w:val="00494BC3"/>
    <w:rsid w:val="004A021D"/>
    <w:rsid w:val="004A0E95"/>
    <w:rsid w:val="004A42A3"/>
    <w:rsid w:val="004A66EB"/>
    <w:rsid w:val="004B1209"/>
    <w:rsid w:val="004B66BF"/>
    <w:rsid w:val="004B6C87"/>
    <w:rsid w:val="004B7E5D"/>
    <w:rsid w:val="004C0909"/>
    <w:rsid w:val="004C0E5F"/>
    <w:rsid w:val="004C636F"/>
    <w:rsid w:val="004D127F"/>
    <w:rsid w:val="004D19A6"/>
    <w:rsid w:val="004D72E2"/>
    <w:rsid w:val="004E28BB"/>
    <w:rsid w:val="004F3876"/>
    <w:rsid w:val="004F5403"/>
    <w:rsid w:val="00507096"/>
    <w:rsid w:val="00507962"/>
    <w:rsid w:val="0051155C"/>
    <w:rsid w:val="00520CD8"/>
    <w:rsid w:val="00522333"/>
    <w:rsid w:val="00526F60"/>
    <w:rsid w:val="005332EB"/>
    <w:rsid w:val="00533B1F"/>
    <w:rsid w:val="00536744"/>
    <w:rsid w:val="005514D6"/>
    <w:rsid w:val="00561054"/>
    <w:rsid w:val="0056436C"/>
    <w:rsid w:val="00566320"/>
    <w:rsid w:val="0057263E"/>
    <w:rsid w:val="0057682A"/>
    <w:rsid w:val="005771A1"/>
    <w:rsid w:val="005818E8"/>
    <w:rsid w:val="00597076"/>
    <w:rsid w:val="0059787A"/>
    <w:rsid w:val="005A1AEC"/>
    <w:rsid w:val="005A7B91"/>
    <w:rsid w:val="005C2619"/>
    <w:rsid w:val="005D23AC"/>
    <w:rsid w:val="005E2B59"/>
    <w:rsid w:val="005E5FEA"/>
    <w:rsid w:val="005F26AF"/>
    <w:rsid w:val="005F7E35"/>
    <w:rsid w:val="00604020"/>
    <w:rsid w:val="00606710"/>
    <w:rsid w:val="006117F3"/>
    <w:rsid w:val="0061325B"/>
    <w:rsid w:val="00617C5C"/>
    <w:rsid w:val="00620A38"/>
    <w:rsid w:val="00621B3C"/>
    <w:rsid w:val="00641CFC"/>
    <w:rsid w:val="006469B1"/>
    <w:rsid w:val="00652A8F"/>
    <w:rsid w:val="00665DB2"/>
    <w:rsid w:val="006661AF"/>
    <w:rsid w:val="00683F46"/>
    <w:rsid w:val="00686184"/>
    <w:rsid w:val="0069258A"/>
    <w:rsid w:val="006936C2"/>
    <w:rsid w:val="00693D5F"/>
    <w:rsid w:val="006974E2"/>
    <w:rsid w:val="00697F7E"/>
    <w:rsid w:val="006B30EE"/>
    <w:rsid w:val="006C3C89"/>
    <w:rsid w:val="006C5EEC"/>
    <w:rsid w:val="006C75DD"/>
    <w:rsid w:val="006D4203"/>
    <w:rsid w:val="006D5A85"/>
    <w:rsid w:val="006D6CC4"/>
    <w:rsid w:val="006E422D"/>
    <w:rsid w:val="006E4BBD"/>
    <w:rsid w:val="006E676E"/>
    <w:rsid w:val="006E7FCE"/>
    <w:rsid w:val="00701EAA"/>
    <w:rsid w:val="007141EA"/>
    <w:rsid w:val="00714EF0"/>
    <w:rsid w:val="0072397F"/>
    <w:rsid w:val="00724DC5"/>
    <w:rsid w:val="00733BEB"/>
    <w:rsid w:val="007356FB"/>
    <w:rsid w:val="00740650"/>
    <w:rsid w:val="00744FD3"/>
    <w:rsid w:val="00750C78"/>
    <w:rsid w:val="0075137D"/>
    <w:rsid w:val="0075752E"/>
    <w:rsid w:val="0076149F"/>
    <w:rsid w:val="00794A52"/>
    <w:rsid w:val="007A0075"/>
    <w:rsid w:val="007A4C23"/>
    <w:rsid w:val="007A5D9A"/>
    <w:rsid w:val="007B7545"/>
    <w:rsid w:val="007C1E3D"/>
    <w:rsid w:val="007C3716"/>
    <w:rsid w:val="007C6478"/>
    <w:rsid w:val="007D35E6"/>
    <w:rsid w:val="007D5275"/>
    <w:rsid w:val="007E3BD5"/>
    <w:rsid w:val="007E59D3"/>
    <w:rsid w:val="007F0912"/>
    <w:rsid w:val="008023F1"/>
    <w:rsid w:val="008037A7"/>
    <w:rsid w:val="00805AE9"/>
    <w:rsid w:val="00814070"/>
    <w:rsid w:val="008146C4"/>
    <w:rsid w:val="008178C0"/>
    <w:rsid w:val="00817F1B"/>
    <w:rsid w:val="0082419F"/>
    <w:rsid w:val="00825A46"/>
    <w:rsid w:val="00826DF9"/>
    <w:rsid w:val="008274D2"/>
    <w:rsid w:val="008327B4"/>
    <w:rsid w:val="008345F8"/>
    <w:rsid w:val="00843F42"/>
    <w:rsid w:val="0085463B"/>
    <w:rsid w:val="00855F01"/>
    <w:rsid w:val="008642AE"/>
    <w:rsid w:val="0086671C"/>
    <w:rsid w:val="00866C83"/>
    <w:rsid w:val="008760C1"/>
    <w:rsid w:val="00882601"/>
    <w:rsid w:val="00892783"/>
    <w:rsid w:val="008A6278"/>
    <w:rsid w:val="008B224C"/>
    <w:rsid w:val="008B699A"/>
    <w:rsid w:val="008B6F40"/>
    <w:rsid w:val="008B7083"/>
    <w:rsid w:val="008C2099"/>
    <w:rsid w:val="008C25C1"/>
    <w:rsid w:val="008D3780"/>
    <w:rsid w:val="008E100A"/>
    <w:rsid w:val="008E5BB8"/>
    <w:rsid w:val="008F3CC7"/>
    <w:rsid w:val="008F6498"/>
    <w:rsid w:val="008F66BA"/>
    <w:rsid w:val="00910058"/>
    <w:rsid w:val="009129AC"/>
    <w:rsid w:val="0091410B"/>
    <w:rsid w:val="009160FF"/>
    <w:rsid w:val="00917947"/>
    <w:rsid w:val="00922522"/>
    <w:rsid w:val="00926519"/>
    <w:rsid w:val="009315D6"/>
    <w:rsid w:val="00944990"/>
    <w:rsid w:val="0094592A"/>
    <w:rsid w:val="00954B38"/>
    <w:rsid w:val="00967A7D"/>
    <w:rsid w:val="00974CEB"/>
    <w:rsid w:val="00974D95"/>
    <w:rsid w:val="00976779"/>
    <w:rsid w:val="0098172C"/>
    <w:rsid w:val="009819ED"/>
    <w:rsid w:val="0098204A"/>
    <w:rsid w:val="00986379"/>
    <w:rsid w:val="00995DF9"/>
    <w:rsid w:val="009A0D62"/>
    <w:rsid w:val="009A54E5"/>
    <w:rsid w:val="009C3560"/>
    <w:rsid w:val="009C60FD"/>
    <w:rsid w:val="009C7B72"/>
    <w:rsid w:val="009E7767"/>
    <w:rsid w:val="009F6BEA"/>
    <w:rsid w:val="00A00DCB"/>
    <w:rsid w:val="00A04485"/>
    <w:rsid w:val="00A17862"/>
    <w:rsid w:val="00A308FE"/>
    <w:rsid w:val="00A34CFC"/>
    <w:rsid w:val="00A369F8"/>
    <w:rsid w:val="00A438A9"/>
    <w:rsid w:val="00A43AA7"/>
    <w:rsid w:val="00A443F7"/>
    <w:rsid w:val="00A518BB"/>
    <w:rsid w:val="00A540A6"/>
    <w:rsid w:val="00A54E1F"/>
    <w:rsid w:val="00A575D4"/>
    <w:rsid w:val="00A608C2"/>
    <w:rsid w:val="00A64D8D"/>
    <w:rsid w:val="00A717AA"/>
    <w:rsid w:val="00A72AA6"/>
    <w:rsid w:val="00A851F8"/>
    <w:rsid w:val="00A902D4"/>
    <w:rsid w:val="00A972E5"/>
    <w:rsid w:val="00AA0C94"/>
    <w:rsid w:val="00AA197B"/>
    <w:rsid w:val="00AB51CD"/>
    <w:rsid w:val="00AB7932"/>
    <w:rsid w:val="00AD21BC"/>
    <w:rsid w:val="00AD7687"/>
    <w:rsid w:val="00AE13CD"/>
    <w:rsid w:val="00AE385D"/>
    <w:rsid w:val="00AE4FE6"/>
    <w:rsid w:val="00AF51C6"/>
    <w:rsid w:val="00B00362"/>
    <w:rsid w:val="00B039DA"/>
    <w:rsid w:val="00B071A1"/>
    <w:rsid w:val="00B076DC"/>
    <w:rsid w:val="00B12930"/>
    <w:rsid w:val="00B12A54"/>
    <w:rsid w:val="00B163A4"/>
    <w:rsid w:val="00B3198F"/>
    <w:rsid w:val="00B34DE1"/>
    <w:rsid w:val="00B40D2D"/>
    <w:rsid w:val="00B42307"/>
    <w:rsid w:val="00B4764E"/>
    <w:rsid w:val="00B51D14"/>
    <w:rsid w:val="00B61480"/>
    <w:rsid w:val="00B64C03"/>
    <w:rsid w:val="00B678B9"/>
    <w:rsid w:val="00B67A42"/>
    <w:rsid w:val="00B72744"/>
    <w:rsid w:val="00B75A37"/>
    <w:rsid w:val="00B83D7E"/>
    <w:rsid w:val="00B93FE9"/>
    <w:rsid w:val="00BA0ECB"/>
    <w:rsid w:val="00BA1665"/>
    <w:rsid w:val="00BB0FA7"/>
    <w:rsid w:val="00BC7071"/>
    <w:rsid w:val="00BD1438"/>
    <w:rsid w:val="00BE0540"/>
    <w:rsid w:val="00BE0C74"/>
    <w:rsid w:val="00BE5388"/>
    <w:rsid w:val="00BE599D"/>
    <w:rsid w:val="00BF3321"/>
    <w:rsid w:val="00C03D23"/>
    <w:rsid w:val="00C05783"/>
    <w:rsid w:val="00C10599"/>
    <w:rsid w:val="00C23D85"/>
    <w:rsid w:val="00C27E77"/>
    <w:rsid w:val="00C32202"/>
    <w:rsid w:val="00C32A1B"/>
    <w:rsid w:val="00C423E7"/>
    <w:rsid w:val="00C448D1"/>
    <w:rsid w:val="00C51076"/>
    <w:rsid w:val="00C56B40"/>
    <w:rsid w:val="00C61DCC"/>
    <w:rsid w:val="00C76DDE"/>
    <w:rsid w:val="00C80831"/>
    <w:rsid w:val="00C84BD2"/>
    <w:rsid w:val="00C8597A"/>
    <w:rsid w:val="00C902BF"/>
    <w:rsid w:val="00C9152D"/>
    <w:rsid w:val="00C9403F"/>
    <w:rsid w:val="00CA03EE"/>
    <w:rsid w:val="00CA518A"/>
    <w:rsid w:val="00CB2E7A"/>
    <w:rsid w:val="00CB333F"/>
    <w:rsid w:val="00CC0D81"/>
    <w:rsid w:val="00CC38F1"/>
    <w:rsid w:val="00CC546C"/>
    <w:rsid w:val="00CC5B78"/>
    <w:rsid w:val="00CC63BF"/>
    <w:rsid w:val="00CD6D73"/>
    <w:rsid w:val="00CE1256"/>
    <w:rsid w:val="00CE6C17"/>
    <w:rsid w:val="00CE7A59"/>
    <w:rsid w:val="00CF0930"/>
    <w:rsid w:val="00CF2A29"/>
    <w:rsid w:val="00CF32AD"/>
    <w:rsid w:val="00CF78F5"/>
    <w:rsid w:val="00D0567B"/>
    <w:rsid w:val="00D23534"/>
    <w:rsid w:val="00D2514E"/>
    <w:rsid w:val="00D31706"/>
    <w:rsid w:val="00D323DC"/>
    <w:rsid w:val="00D3473E"/>
    <w:rsid w:val="00D36051"/>
    <w:rsid w:val="00D42C06"/>
    <w:rsid w:val="00D43794"/>
    <w:rsid w:val="00D50198"/>
    <w:rsid w:val="00D5236E"/>
    <w:rsid w:val="00D52761"/>
    <w:rsid w:val="00D6138B"/>
    <w:rsid w:val="00D6746F"/>
    <w:rsid w:val="00D70E48"/>
    <w:rsid w:val="00D736BB"/>
    <w:rsid w:val="00D766F0"/>
    <w:rsid w:val="00D83CA4"/>
    <w:rsid w:val="00D91F60"/>
    <w:rsid w:val="00DA1EFE"/>
    <w:rsid w:val="00DC1F9B"/>
    <w:rsid w:val="00DC7A3D"/>
    <w:rsid w:val="00DD2645"/>
    <w:rsid w:val="00DE2A7F"/>
    <w:rsid w:val="00DF0804"/>
    <w:rsid w:val="00DF0B0D"/>
    <w:rsid w:val="00DF200F"/>
    <w:rsid w:val="00E0455D"/>
    <w:rsid w:val="00E06699"/>
    <w:rsid w:val="00E10B0D"/>
    <w:rsid w:val="00E115C4"/>
    <w:rsid w:val="00E11F56"/>
    <w:rsid w:val="00E20E6A"/>
    <w:rsid w:val="00E26F90"/>
    <w:rsid w:val="00E27DC1"/>
    <w:rsid w:val="00E30170"/>
    <w:rsid w:val="00E320D2"/>
    <w:rsid w:val="00E33981"/>
    <w:rsid w:val="00E35568"/>
    <w:rsid w:val="00E5534F"/>
    <w:rsid w:val="00E55E2E"/>
    <w:rsid w:val="00E56DFC"/>
    <w:rsid w:val="00E6405D"/>
    <w:rsid w:val="00E64BD5"/>
    <w:rsid w:val="00E70377"/>
    <w:rsid w:val="00E75B30"/>
    <w:rsid w:val="00E80046"/>
    <w:rsid w:val="00E8005E"/>
    <w:rsid w:val="00E87E5F"/>
    <w:rsid w:val="00EA28D1"/>
    <w:rsid w:val="00EA4095"/>
    <w:rsid w:val="00EA7C6A"/>
    <w:rsid w:val="00EB2264"/>
    <w:rsid w:val="00EB2F98"/>
    <w:rsid w:val="00EC34B9"/>
    <w:rsid w:val="00EC5FAF"/>
    <w:rsid w:val="00EC6C31"/>
    <w:rsid w:val="00ED3444"/>
    <w:rsid w:val="00ED3669"/>
    <w:rsid w:val="00EE2620"/>
    <w:rsid w:val="00EE33C2"/>
    <w:rsid w:val="00EE3C38"/>
    <w:rsid w:val="00EE5506"/>
    <w:rsid w:val="00EF0E10"/>
    <w:rsid w:val="00EF1FD2"/>
    <w:rsid w:val="00EF40C4"/>
    <w:rsid w:val="00EF6FDB"/>
    <w:rsid w:val="00F0415B"/>
    <w:rsid w:val="00F05267"/>
    <w:rsid w:val="00F066D7"/>
    <w:rsid w:val="00F148FF"/>
    <w:rsid w:val="00F22C0E"/>
    <w:rsid w:val="00F24693"/>
    <w:rsid w:val="00F365D3"/>
    <w:rsid w:val="00F508C9"/>
    <w:rsid w:val="00F53CD7"/>
    <w:rsid w:val="00F5786C"/>
    <w:rsid w:val="00F62FE5"/>
    <w:rsid w:val="00F63C5E"/>
    <w:rsid w:val="00F67232"/>
    <w:rsid w:val="00F70C41"/>
    <w:rsid w:val="00F72512"/>
    <w:rsid w:val="00F731DE"/>
    <w:rsid w:val="00F73705"/>
    <w:rsid w:val="00F74C76"/>
    <w:rsid w:val="00F841B3"/>
    <w:rsid w:val="00F9761F"/>
    <w:rsid w:val="00FA4F54"/>
    <w:rsid w:val="00FA71E5"/>
    <w:rsid w:val="00FB0F53"/>
    <w:rsid w:val="00FB1300"/>
    <w:rsid w:val="00FB6B20"/>
    <w:rsid w:val="00FC5AA3"/>
    <w:rsid w:val="00FC6A5D"/>
    <w:rsid w:val="00FC6DD6"/>
    <w:rsid w:val="00FC6E5D"/>
    <w:rsid w:val="00FD1817"/>
    <w:rsid w:val="00FD6816"/>
    <w:rsid w:val="00FE2177"/>
    <w:rsid w:val="00FF7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E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F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Indent 2"/>
    <w:basedOn w:val="a"/>
    <w:link w:val="20"/>
    <w:semiHidden/>
    <w:rsid w:val="00E26F90"/>
    <w:pPr>
      <w:spacing w:after="0" w:line="240" w:lineRule="auto"/>
      <w:ind w:firstLine="1134"/>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semiHidden/>
    <w:rsid w:val="00E26F90"/>
    <w:rPr>
      <w:rFonts w:ascii="Times New Roman" w:eastAsia="Times New Roman" w:hAnsi="Times New Roman" w:cs="Times New Roman"/>
      <w:sz w:val="28"/>
      <w:szCs w:val="24"/>
      <w:lang w:eastAsia="ru-RU"/>
    </w:rPr>
  </w:style>
  <w:style w:type="paragraph" w:styleId="a4">
    <w:name w:val="List Paragraph"/>
    <w:basedOn w:val="a"/>
    <w:uiPriority w:val="34"/>
    <w:qFormat/>
    <w:rsid w:val="00A72AA6"/>
    <w:pPr>
      <w:ind w:left="720"/>
      <w:contextualSpacing/>
    </w:pPr>
  </w:style>
  <w:style w:type="paragraph" w:styleId="a5">
    <w:name w:val="header"/>
    <w:basedOn w:val="a"/>
    <w:link w:val="a6"/>
    <w:uiPriority w:val="99"/>
    <w:semiHidden/>
    <w:unhideWhenUsed/>
    <w:rsid w:val="006B30E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B30EE"/>
  </w:style>
  <w:style w:type="paragraph" w:styleId="a7">
    <w:name w:val="footer"/>
    <w:basedOn w:val="a"/>
    <w:link w:val="a8"/>
    <w:uiPriority w:val="99"/>
    <w:unhideWhenUsed/>
    <w:rsid w:val="006B30E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30EE"/>
  </w:style>
  <w:style w:type="paragraph" w:styleId="a9">
    <w:name w:val="Balloon Text"/>
    <w:basedOn w:val="a"/>
    <w:link w:val="aa"/>
    <w:uiPriority w:val="99"/>
    <w:semiHidden/>
    <w:unhideWhenUsed/>
    <w:rsid w:val="00EF6F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6F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390453">
      <w:bodyDiv w:val="1"/>
      <w:marLeft w:val="0"/>
      <w:marRight w:val="0"/>
      <w:marTop w:val="0"/>
      <w:marBottom w:val="0"/>
      <w:divBdr>
        <w:top w:val="none" w:sz="0" w:space="0" w:color="auto"/>
        <w:left w:val="none" w:sz="0" w:space="0" w:color="auto"/>
        <w:bottom w:val="none" w:sz="0" w:space="0" w:color="auto"/>
        <w:right w:val="none" w:sz="0" w:space="0" w:color="auto"/>
      </w:divBdr>
    </w:div>
    <w:div w:id="617181826">
      <w:bodyDiv w:val="1"/>
      <w:marLeft w:val="0"/>
      <w:marRight w:val="0"/>
      <w:marTop w:val="0"/>
      <w:marBottom w:val="0"/>
      <w:divBdr>
        <w:top w:val="none" w:sz="0" w:space="0" w:color="auto"/>
        <w:left w:val="none" w:sz="0" w:space="0" w:color="auto"/>
        <w:bottom w:val="none" w:sz="0" w:space="0" w:color="auto"/>
        <w:right w:val="none" w:sz="0" w:space="0" w:color="auto"/>
      </w:divBdr>
    </w:div>
    <w:div w:id="1241790421">
      <w:bodyDiv w:val="1"/>
      <w:marLeft w:val="0"/>
      <w:marRight w:val="0"/>
      <w:marTop w:val="0"/>
      <w:marBottom w:val="0"/>
      <w:divBdr>
        <w:top w:val="none" w:sz="0" w:space="0" w:color="auto"/>
        <w:left w:val="none" w:sz="0" w:space="0" w:color="auto"/>
        <w:bottom w:val="none" w:sz="0" w:space="0" w:color="auto"/>
        <w:right w:val="none" w:sz="0" w:space="0" w:color="auto"/>
      </w:divBdr>
    </w:div>
    <w:div w:id="1426880894">
      <w:bodyDiv w:val="1"/>
      <w:marLeft w:val="0"/>
      <w:marRight w:val="0"/>
      <w:marTop w:val="0"/>
      <w:marBottom w:val="0"/>
      <w:divBdr>
        <w:top w:val="none" w:sz="0" w:space="0" w:color="auto"/>
        <w:left w:val="none" w:sz="0" w:space="0" w:color="auto"/>
        <w:bottom w:val="none" w:sz="0" w:space="0" w:color="auto"/>
        <w:right w:val="none" w:sz="0" w:space="0" w:color="auto"/>
      </w:divBdr>
    </w:div>
    <w:div w:id="165059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47699-FF28-4A47-B2C7-175B9810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6</Pages>
  <Words>1817</Words>
  <Characters>10358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12151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СА</dc:creator>
  <cp:keywords/>
  <dc:description/>
  <cp:lastModifiedBy>Zotova_SA</cp:lastModifiedBy>
  <cp:revision>41</cp:revision>
  <cp:lastPrinted>2014-03-31T09:19:00Z</cp:lastPrinted>
  <dcterms:created xsi:type="dcterms:W3CDTF">2012-03-23T10:20:00Z</dcterms:created>
  <dcterms:modified xsi:type="dcterms:W3CDTF">2014-03-31T09:21:00Z</dcterms:modified>
</cp:coreProperties>
</file>